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E3" w:rsidRPr="00213BE3" w:rsidRDefault="00213BE3" w:rsidP="00213BE3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4"/>
          <w:szCs w:val="27"/>
        </w:rPr>
      </w:pPr>
      <w:r w:rsidRPr="00213BE3">
        <w:rPr>
          <w:rFonts w:ascii="宋体" w:eastAsia="宋体" w:hAnsi="宋体" w:cs="宋体"/>
          <w:b/>
          <w:bCs/>
          <w:kern w:val="0"/>
          <w:sz w:val="24"/>
          <w:szCs w:val="27"/>
        </w:rPr>
        <w:t>关于</w:t>
      </w:r>
      <w:proofErr w:type="gramStart"/>
      <w:r w:rsidRPr="00213BE3">
        <w:rPr>
          <w:rFonts w:ascii="宋体" w:eastAsia="宋体" w:hAnsi="宋体" w:cs="宋体"/>
          <w:b/>
          <w:bCs/>
          <w:kern w:val="0"/>
          <w:sz w:val="24"/>
          <w:szCs w:val="27"/>
        </w:rPr>
        <w:t>汇添富基金</w:t>
      </w:r>
      <w:proofErr w:type="gramEnd"/>
      <w:r w:rsidRPr="00213BE3">
        <w:rPr>
          <w:rFonts w:ascii="宋体" w:eastAsia="宋体" w:hAnsi="宋体" w:cs="宋体"/>
          <w:b/>
          <w:bCs/>
          <w:kern w:val="0"/>
          <w:sz w:val="24"/>
          <w:szCs w:val="27"/>
        </w:rPr>
        <w:t>管理股份有限公司旗下部分基金继续暂停申购业务的公告</w:t>
      </w:r>
    </w:p>
    <w:p w:rsidR="00213BE3" w:rsidRPr="00213BE3" w:rsidRDefault="00213BE3" w:rsidP="00213B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213BE3">
        <w:rPr>
          <w:rFonts w:ascii="宋体" w:eastAsia="宋体" w:hAnsi="宋体" w:cs="宋体"/>
          <w:kern w:val="0"/>
          <w:sz w:val="24"/>
          <w:szCs w:val="24"/>
        </w:rPr>
        <w:t>汇添富基金</w:t>
      </w:r>
      <w:proofErr w:type="gramEnd"/>
      <w:r w:rsidRPr="00213BE3">
        <w:rPr>
          <w:rFonts w:ascii="宋体" w:eastAsia="宋体" w:hAnsi="宋体" w:cs="宋体"/>
          <w:kern w:val="0"/>
          <w:sz w:val="24"/>
          <w:szCs w:val="24"/>
        </w:rPr>
        <w:t>管理股份有限公司（以下简称“本公司”）已发布公告暂停旗下部分基金的申购业务。为保证基金的平稳运作，维护基金份额持有人的利益，本公司决定继续暂停相关基金的申购等业务。本公司恢复办理下述基金的申购业务时将按规定及时予以公告。</w:t>
      </w:r>
    </w:p>
    <w:p w:rsidR="00213BE3" w:rsidRPr="00213BE3" w:rsidRDefault="00213BE3" w:rsidP="00213B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BE3">
        <w:rPr>
          <w:rFonts w:ascii="宋体" w:eastAsia="宋体" w:hAnsi="宋体" w:cs="宋体"/>
          <w:kern w:val="0"/>
          <w:sz w:val="24"/>
          <w:szCs w:val="24"/>
        </w:rPr>
        <w:t>一、 暂停申购业务的基金列表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1139"/>
        <w:gridCol w:w="2410"/>
        <w:gridCol w:w="2126"/>
        <w:gridCol w:w="2126"/>
      </w:tblGrid>
      <w:tr w:rsidR="00213BE3" w:rsidRPr="00213BE3" w:rsidTr="00213B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暂停转换转入起始日</w:t>
            </w:r>
          </w:p>
        </w:tc>
      </w:tr>
      <w:tr w:rsidR="00213BE3" w:rsidRPr="00213BE3" w:rsidTr="00213B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470030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</w:t>
            </w:r>
            <w:proofErr w:type="gramEnd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理财30天债券A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2018年11月26日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未开通</w:t>
            </w:r>
          </w:p>
        </w:tc>
      </w:tr>
      <w:tr w:rsidR="00213BE3" w:rsidRPr="00213BE3" w:rsidTr="00213B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471030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</w:t>
            </w:r>
            <w:proofErr w:type="gramEnd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理财30天债券B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2018年11月26日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2018年11月26日</w:t>
            </w:r>
          </w:p>
        </w:tc>
      </w:tr>
      <w:tr w:rsidR="00213BE3" w:rsidRPr="00213BE3" w:rsidTr="00213B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471007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</w:t>
            </w:r>
            <w:proofErr w:type="gramEnd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理财7天债券A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2018年12月10日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未开通</w:t>
            </w:r>
          </w:p>
        </w:tc>
      </w:tr>
      <w:tr w:rsidR="00213BE3" w:rsidRPr="00213BE3" w:rsidTr="00213B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472007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</w:t>
            </w:r>
            <w:proofErr w:type="gramEnd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理财7天债券B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2018年12月10日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2018年12月10日</w:t>
            </w:r>
          </w:p>
        </w:tc>
      </w:tr>
      <w:tr w:rsidR="00213BE3" w:rsidRPr="00213BE3" w:rsidTr="00213B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470014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</w:t>
            </w:r>
            <w:proofErr w:type="gramEnd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理财14天债券A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2019年2月25日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未开通</w:t>
            </w:r>
          </w:p>
        </w:tc>
      </w:tr>
      <w:tr w:rsidR="00213BE3" w:rsidRPr="00213BE3" w:rsidTr="00213B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471014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</w:t>
            </w:r>
            <w:proofErr w:type="gramEnd"/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理财14天债券B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2019年2月25日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BE3" w:rsidRPr="00213BE3" w:rsidRDefault="00213BE3" w:rsidP="00213B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BE3">
              <w:rPr>
                <w:rFonts w:ascii="宋体" w:eastAsia="宋体" w:hAnsi="宋体" w:cs="宋体"/>
                <w:kern w:val="0"/>
                <w:sz w:val="24"/>
                <w:szCs w:val="24"/>
              </w:rPr>
              <w:t>2019年2月25日</w:t>
            </w:r>
          </w:p>
        </w:tc>
      </w:tr>
    </w:tbl>
    <w:p w:rsidR="00213BE3" w:rsidRPr="00213BE3" w:rsidRDefault="00213BE3" w:rsidP="00213B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BE3">
        <w:rPr>
          <w:rFonts w:ascii="宋体" w:eastAsia="宋体" w:hAnsi="宋体" w:cs="宋体"/>
          <w:kern w:val="0"/>
          <w:sz w:val="24"/>
          <w:szCs w:val="24"/>
        </w:rPr>
        <w:t>二、 其他重要提示</w:t>
      </w:r>
    </w:p>
    <w:p w:rsidR="00213BE3" w:rsidRPr="00213BE3" w:rsidRDefault="00213BE3" w:rsidP="00213B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BE3">
        <w:rPr>
          <w:rFonts w:ascii="宋体" w:eastAsia="宋体" w:hAnsi="宋体" w:cs="宋体"/>
          <w:kern w:val="0"/>
          <w:sz w:val="24"/>
          <w:szCs w:val="24"/>
        </w:rPr>
        <w:t>1、上述基金暂停申购等业务事项详见本公司于2018年11月23日发布的《关于汇添富理财30天债券型证券投资基金暂停申购、转换转入业务的公告》，2018年12月8日发布的《关于汇添富理财7天债券型证券投资基金暂停申购、转换转入业务的公告》，以及2019年2月22日发布的《关于汇添富理财14天债券型证券投资基金暂停申购（含转换转入）业务的公告》。</w:t>
      </w:r>
    </w:p>
    <w:p w:rsidR="00213BE3" w:rsidRPr="00213BE3" w:rsidRDefault="00213BE3" w:rsidP="00213B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BE3">
        <w:rPr>
          <w:rFonts w:ascii="宋体" w:eastAsia="宋体" w:hAnsi="宋体" w:cs="宋体"/>
          <w:kern w:val="0"/>
          <w:sz w:val="24"/>
          <w:szCs w:val="24"/>
        </w:rPr>
        <w:t>2、 投资者欲了解上述基金的详细情况，请仔细阅读刊登于本公司网站(www.99fund.com)的本基金的法律文件，还可拨打本公司客户服务热线（400-888-9918）咨询相关信息。</w:t>
      </w:r>
    </w:p>
    <w:p w:rsidR="00213BE3" w:rsidRPr="00213BE3" w:rsidRDefault="00213BE3" w:rsidP="00213B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213BE3">
        <w:rPr>
          <w:rFonts w:ascii="宋体" w:eastAsia="宋体" w:hAnsi="宋体" w:cs="宋体"/>
          <w:kern w:val="0"/>
          <w:sz w:val="24"/>
          <w:szCs w:val="24"/>
        </w:rPr>
        <w:t>汇添富基金</w:t>
      </w:r>
      <w:proofErr w:type="gramEnd"/>
      <w:r w:rsidRPr="00213BE3">
        <w:rPr>
          <w:rFonts w:ascii="宋体" w:eastAsia="宋体" w:hAnsi="宋体" w:cs="宋体"/>
          <w:kern w:val="0"/>
          <w:sz w:val="24"/>
          <w:szCs w:val="24"/>
        </w:rPr>
        <w:t>高度重视投资者服务和投资者教育，特此提醒投资者需正确认知基金投资的风险和长期收益，做理性的基金投资人、做明白的基金投资人，享受长期投资的快乐！</w:t>
      </w:r>
    </w:p>
    <w:p w:rsidR="00213BE3" w:rsidRPr="00213BE3" w:rsidRDefault="00213BE3" w:rsidP="00213B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BE3">
        <w:rPr>
          <w:rFonts w:ascii="宋体" w:eastAsia="宋体" w:hAnsi="宋体" w:cs="宋体"/>
          <w:kern w:val="0"/>
          <w:sz w:val="24"/>
          <w:szCs w:val="24"/>
        </w:rPr>
        <w:t>特此公告。</w:t>
      </w:r>
    </w:p>
    <w:p w:rsidR="00213BE3" w:rsidRPr="00213BE3" w:rsidRDefault="00213BE3" w:rsidP="00213B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BE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13BE3" w:rsidRPr="00213BE3" w:rsidRDefault="00213BE3" w:rsidP="00213BE3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13BE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13BE3" w:rsidRPr="00213BE3" w:rsidRDefault="00213BE3" w:rsidP="00213BE3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213BE3">
        <w:rPr>
          <w:rFonts w:ascii="宋体" w:eastAsia="宋体" w:hAnsi="宋体" w:cs="宋体"/>
          <w:kern w:val="0"/>
          <w:sz w:val="24"/>
          <w:szCs w:val="24"/>
        </w:rPr>
        <w:t>汇添富基金</w:t>
      </w:r>
      <w:proofErr w:type="gramEnd"/>
      <w:r w:rsidRPr="00213BE3">
        <w:rPr>
          <w:rFonts w:ascii="宋体" w:eastAsia="宋体" w:hAnsi="宋体" w:cs="宋体"/>
          <w:kern w:val="0"/>
          <w:sz w:val="24"/>
          <w:szCs w:val="24"/>
        </w:rPr>
        <w:t>管理有限公司</w:t>
      </w:r>
    </w:p>
    <w:p w:rsidR="00213BE3" w:rsidRPr="00213BE3" w:rsidRDefault="00213BE3" w:rsidP="00213BE3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13BE3">
        <w:rPr>
          <w:rFonts w:ascii="宋体" w:eastAsia="宋体" w:hAnsi="宋体" w:cs="宋体"/>
          <w:kern w:val="0"/>
          <w:sz w:val="24"/>
          <w:szCs w:val="24"/>
        </w:rPr>
        <w:t>2019年9月7日</w:t>
      </w:r>
    </w:p>
    <w:p w:rsidR="00B87B9B" w:rsidRPr="00213BE3" w:rsidRDefault="00B87B9B"/>
    <w:sectPr w:rsidR="00B87B9B" w:rsidRPr="00213BE3" w:rsidSect="00903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E3" w:rsidRDefault="00213BE3" w:rsidP="00213BE3">
      <w:r>
        <w:separator/>
      </w:r>
    </w:p>
  </w:endnote>
  <w:endnote w:type="continuationSeparator" w:id="0">
    <w:p w:rsidR="00213BE3" w:rsidRDefault="00213BE3" w:rsidP="0021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E3" w:rsidRDefault="00213BE3" w:rsidP="00213BE3">
      <w:r>
        <w:separator/>
      </w:r>
    </w:p>
  </w:footnote>
  <w:footnote w:type="continuationSeparator" w:id="0">
    <w:p w:rsidR="00213BE3" w:rsidRDefault="00213BE3" w:rsidP="00213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BE3"/>
    <w:rsid w:val="00213BE3"/>
    <w:rsid w:val="006877E0"/>
    <w:rsid w:val="00903376"/>
    <w:rsid w:val="00B87B9B"/>
    <w:rsid w:val="00B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7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13B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B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B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13BE3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213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2019-09-09T07:09:00Z</dcterms:created>
  <dcterms:modified xsi:type="dcterms:W3CDTF">2019-09-09T07:09:00Z</dcterms:modified>
</cp:coreProperties>
</file>