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BC" w:rsidRDefault="000F14AE" w:rsidP="000F14AE">
      <w:pPr>
        <w:jc w:val="center"/>
        <w:rPr>
          <w:rFonts w:hint="eastAsia"/>
        </w:rPr>
      </w:pPr>
      <w:r w:rsidRPr="000F14AE">
        <w:rPr>
          <w:rFonts w:hint="eastAsia"/>
        </w:rPr>
        <w:t>南方现金增利基金收益支付公告（</w:t>
      </w:r>
      <w:r w:rsidRPr="000F14AE">
        <w:rPr>
          <w:rFonts w:hint="eastAsia"/>
        </w:rPr>
        <w:t>2018</w:t>
      </w:r>
      <w:r w:rsidRPr="000F14AE">
        <w:rPr>
          <w:rFonts w:hint="eastAsia"/>
        </w:rPr>
        <w:t>年第</w:t>
      </w:r>
      <w:r w:rsidRPr="000F14AE">
        <w:rPr>
          <w:rFonts w:hint="eastAsia"/>
        </w:rPr>
        <w:t>10</w:t>
      </w:r>
      <w:r w:rsidRPr="000F14AE">
        <w:rPr>
          <w:rFonts w:hint="eastAsia"/>
        </w:rPr>
        <w:t>号）</w:t>
      </w:r>
    </w:p>
    <w:p w:rsidR="009417FB" w:rsidRPr="009417FB" w:rsidRDefault="009417FB" w:rsidP="009417FB">
      <w:pPr>
        <w:widowControl/>
        <w:shd w:val="clear" w:color="auto" w:fill="F9F9F9"/>
        <w:ind w:hanging="420"/>
        <w:jc w:val="left"/>
        <w:outlineLvl w:val="1"/>
        <w:rPr>
          <w:rFonts w:ascii="Verdana" w:eastAsia="宋体" w:hAnsi="Verdana" w:cs="宋体"/>
          <w:b/>
          <w:bCs/>
          <w:color w:val="4B4B4B"/>
          <w:kern w:val="0"/>
          <w:szCs w:val="21"/>
        </w:rPr>
      </w:pPr>
      <w:r w:rsidRPr="009417FB">
        <w:rPr>
          <w:rFonts w:ascii="宋体" w:eastAsia="宋体" w:hAnsi="宋体" w:cs="宋体" w:hint="eastAsia"/>
          <w:b/>
          <w:bCs/>
          <w:color w:val="4B4B4B"/>
          <w:kern w:val="0"/>
          <w:sz w:val="24"/>
          <w:szCs w:val="24"/>
        </w:rPr>
        <w:t>1.   </w:t>
      </w:r>
      <w:bookmarkStart w:id="0" w:name="m01"/>
      <w:bookmarkEnd w:id="0"/>
      <w:r w:rsidRPr="009417FB">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m01_tab"/>
            <w:bookmarkEnd w:id="1"/>
            <w:r w:rsidRPr="009417FB">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qh_7_1_0009_a1_fm1"/>
            <w:bookmarkEnd w:id="2"/>
            <w:r w:rsidRPr="009417FB">
              <w:rPr>
                <w:rFonts w:ascii="宋体" w:eastAsia="宋体" w:hAnsi="宋体" w:cs="宋体" w:hint="eastAsia"/>
                <w:color w:val="4B4B4B"/>
                <w:kern w:val="0"/>
                <w:sz w:val="24"/>
                <w:szCs w:val="24"/>
              </w:rPr>
              <w:t>南方现金增利基金</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qh_7_1_0011_a1_fm1"/>
            <w:bookmarkEnd w:id="3"/>
            <w:r w:rsidRPr="009417FB">
              <w:rPr>
                <w:rFonts w:ascii="宋体" w:eastAsia="宋体" w:hAnsi="宋体" w:cs="宋体" w:hint="eastAsia"/>
                <w:color w:val="4B4B4B"/>
                <w:kern w:val="0"/>
                <w:sz w:val="24"/>
                <w:szCs w:val="24"/>
              </w:rPr>
              <w:t>南方现金增利货币</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qh_7_1_0012_a1_fm1"/>
            <w:bookmarkEnd w:id="4"/>
            <w:r w:rsidRPr="009417FB">
              <w:rPr>
                <w:rFonts w:ascii="宋体" w:eastAsia="宋体" w:hAnsi="宋体" w:cs="宋体" w:hint="eastAsia"/>
                <w:color w:val="4B4B4B"/>
                <w:kern w:val="0"/>
                <w:sz w:val="24"/>
                <w:szCs w:val="24"/>
              </w:rPr>
              <w:t>202301</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qh_7_1_0018_a1_fm1"/>
            <w:bookmarkEnd w:id="5"/>
            <w:r w:rsidRPr="009417FB">
              <w:rPr>
                <w:rFonts w:ascii="宋体" w:eastAsia="宋体" w:hAnsi="宋体" w:cs="宋体" w:hint="eastAsia"/>
                <w:color w:val="4B4B4B"/>
                <w:kern w:val="0"/>
                <w:sz w:val="24"/>
                <w:szCs w:val="24"/>
              </w:rPr>
              <w:t>2004年3月5日</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qh_7_1_0186_a1_fm1"/>
            <w:bookmarkEnd w:id="6"/>
            <w:r w:rsidRPr="009417FB">
              <w:rPr>
                <w:rFonts w:ascii="宋体" w:eastAsia="宋体" w:hAnsi="宋体" w:cs="宋体" w:hint="eastAsia"/>
                <w:color w:val="4B4B4B"/>
                <w:kern w:val="0"/>
                <w:sz w:val="24"/>
                <w:szCs w:val="24"/>
              </w:rPr>
              <w:t>南方基金管理股份有限公司</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qh_7_1_2631_a1_fm1"/>
            <w:bookmarkEnd w:id="7"/>
            <w:r w:rsidRPr="009417FB">
              <w:rPr>
                <w:rFonts w:ascii="宋体" w:eastAsia="宋体" w:hAnsi="宋体" w:cs="宋体" w:hint="eastAsia"/>
                <w:color w:val="4B4B4B"/>
                <w:kern w:val="0"/>
                <w:sz w:val="24"/>
                <w:szCs w:val="24"/>
              </w:rPr>
              <w:t>《南方现金增利基金基金合同》</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qh_7_1_2642_a1_fm1"/>
            <w:bookmarkEnd w:id="8"/>
            <w:r w:rsidRPr="009417FB">
              <w:rPr>
                <w:rFonts w:ascii="宋体" w:eastAsia="宋体" w:hAnsi="宋体" w:cs="宋体" w:hint="eastAsia"/>
                <w:color w:val="4B4B4B"/>
                <w:kern w:val="0"/>
                <w:sz w:val="24"/>
                <w:szCs w:val="24"/>
              </w:rPr>
              <w:t>2018-10-15</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自 2018-09-17</w:t>
            </w:r>
          </w:p>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至 </w:t>
            </w:r>
            <w:bookmarkStart w:id="9" w:name="t_7_1_2644_a1_fm1"/>
            <w:bookmarkEnd w:id="9"/>
            <w:r w:rsidRPr="009417FB">
              <w:rPr>
                <w:rFonts w:ascii="宋体" w:eastAsia="宋体" w:hAnsi="宋体" w:cs="宋体" w:hint="eastAsia"/>
                <w:color w:val="4B4B4B"/>
                <w:kern w:val="0"/>
                <w:sz w:val="24"/>
                <w:szCs w:val="24"/>
              </w:rPr>
              <w:t>2018-10-15 止</w:t>
            </w:r>
          </w:p>
        </w:tc>
      </w:tr>
    </w:tbl>
    <w:p w:rsidR="009417FB" w:rsidRPr="009417FB" w:rsidRDefault="009417FB" w:rsidP="009417FB">
      <w:pPr>
        <w:widowControl/>
        <w:shd w:val="clear" w:color="auto" w:fill="F9F9F9"/>
        <w:spacing w:before="100" w:beforeAutospacing="1" w:after="100" w:afterAutospacing="1"/>
        <w:jc w:val="left"/>
        <w:rPr>
          <w:rFonts w:ascii="Verdana" w:eastAsia="宋体" w:hAnsi="Verdana" w:cs="宋体"/>
          <w:color w:val="4B4B4B"/>
          <w:kern w:val="0"/>
          <w:sz w:val="18"/>
          <w:szCs w:val="18"/>
        </w:rPr>
      </w:pPr>
      <w:bookmarkStart w:id="10" w:name="t_qh_7_1_2645_a1_fm1"/>
      <w:bookmarkEnd w:id="10"/>
      <w:r w:rsidRPr="009417FB">
        <w:rPr>
          <w:rFonts w:ascii="宋体" w:eastAsia="宋体" w:hAnsi="宋体" w:cs="宋体" w:hint="eastAsia"/>
          <w:color w:val="4B4B4B"/>
          <w:kern w:val="0"/>
          <w:sz w:val="18"/>
          <w:szCs w:val="18"/>
        </w:rPr>
        <w:t>注：-</w:t>
      </w:r>
    </w:p>
    <w:p w:rsidR="009417FB" w:rsidRPr="009417FB" w:rsidRDefault="009417FB" w:rsidP="009417FB">
      <w:pPr>
        <w:widowControl/>
        <w:shd w:val="clear" w:color="auto" w:fill="F9F9F9"/>
        <w:ind w:hanging="420"/>
        <w:jc w:val="left"/>
        <w:outlineLvl w:val="1"/>
        <w:rPr>
          <w:rFonts w:ascii="Verdana" w:eastAsia="宋体" w:hAnsi="Verdana" w:cs="宋体"/>
          <w:b/>
          <w:bCs/>
          <w:color w:val="4B4B4B"/>
          <w:kern w:val="0"/>
          <w:szCs w:val="21"/>
        </w:rPr>
      </w:pPr>
      <w:r w:rsidRPr="009417FB">
        <w:rPr>
          <w:rFonts w:ascii="宋体" w:eastAsia="宋体" w:hAnsi="宋体" w:cs="宋体" w:hint="eastAsia"/>
          <w:b/>
          <w:bCs/>
          <w:color w:val="4B4B4B"/>
          <w:kern w:val="0"/>
          <w:sz w:val="24"/>
          <w:szCs w:val="24"/>
        </w:rPr>
        <w:t>2.   </w:t>
      </w:r>
      <w:bookmarkStart w:id="11" w:name="m02"/>
      <w:bookmarkStart w:id="12" w:name="t_7_2_table"/>
      <w:bookmarkEnd w:id="11"/>
      <w:bookmarkEnd w:id="12"/>
      <w:r w:rsidRPr="009417FB">
        <w:rPr>
          <w:rFonts w:ascii="宋体" w:eastAsia="宋体" w:hAnsi="宋体" w:cs="宋体" w:hint="eastAsia"/>
          <w:b/>
          <w:bCs/>
          <w:color w:val="4B4B4B"/>
          <w:kern w:val="0"/>
          <w:sz w:val="24"/>
          <w:szCs w:val="24"/>
        </w:rPr>
        <w:t>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m02_tab"/>
            <w:bookmarkEnd w:id="13"/>
            <w:r w:rsidRPr="009417FB">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7_2_2768_a1_fm1"/>
            <w:bookmarkEnd w:id="14"/>
            <w:r w:rsidRPr="009417FB">
              <w:rPr>
                <w:rFonts w:ascii="宋体" w:eastAsia="宋体" w:hAnsi="宋体" w:cs="宋体" w:hint="eastAsia"/>
                <w:color w:val="4B4B4B"/>
                <w:kern w:val="0"/>
                <w:sz w:val="24"/>
                <w:szCs w:val="24"/>
              </w:rPr>
              <w:t>投资者累计收益=∑投资者日收益（即投资者</w:t>
            </w:r>
            <w:proofErr w:type="gramStart"/>
            <w:r w:rsidRPr="009417FB">
              <w:rPr>
                <w:rFonts w:ascii="宋体" w:eastAsia="宋体" w:hAnsi="宋体" w:cs="宋体" w:hint="eastAsia"/>
                <w:color w:val="4B4B4B"/>
                <w:kern w:val="0"/>
                <w:sz w:val="24"/>
                <w:szCs w:val="24"/>
              </w:rPr>
              <w:t>日收益</w:t>
            </w:r>
            <w:proofErr w:type="gramEnd"/>
            <w:r w:rsidRPr="009417FB">
              <w:rPr>
                <w:rFonts w:ascii="宋体" w:eastAsia="宋体" w:hAnsi="宋体" w:cs="宋体" w:hint="eastAsia"/>
                <w:color w:val="4B4B4B"/>
                <w:kern w:val="0"/>
                <w:sz w:val="24"/>
                <w:szCs w:val="24"/>
              </w:rPr>
              <w:t>逐日累加），投资者</w:t>
            </w:r>
            <w:proofErr w:type="gramStart"/>
            <w:r w:rsidRPr="009417FB">
              <w:rPr>
                <w:rFonts w:ascii="宋体" w:eastAsia="宋体" w:hAnsi="宋体" w:cs="宋体" w:hint="eastAsia"/>
                <w:color w:val="4B4B4B"/>
                <w:kern w:val="0"/>
                <w:sz w:val="24"/>
                <w:szCs w:val="24"/>
              </w:rPr>
              <w:t>日收益</w:t>
            </w:r>
            <w:proofErr w:type="gramEnd"/>
            <w:r w:rsidRPr="009417FB">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t_7_2_2769_a1_fm1"/>
            <w:bookmarkEnd w:id="15"/>
            <w:r w:rsidRPr="009417FB">
              <w:rPr>
                <w:rFonts w:ascii="宋体" w:eastAsia="宋体" w:hAnsi="宋体" w:cs="宋体" w:hint="eastAsia"/>
                <w:color w:val="4B4B4B"/>
                <w:kern w:val="0"/>
                <w:sz w:val="24"/>
                <w:szCs w:val="24"/>
              </w:rPr>
              <w:t>2018年10月17日</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t_7_2_2770_a1_fm1"/>
            <w:bookmarkEnd w:id="16"/>
            <w:r w:rsidRPr="009417FB">
              <w:rPr>
                <w:rFonts w:ascii="宋体" w:eastAsia="宋体" w:hAnsi="宋体" w:cs="宋体" w:hint="eastAsia"/>
                <w:color w:val="4B4B4B"/>
                <w:kern w:val="0"/>
                <w:sz w:val="24"/>
                <w:szCs w:val="24"/>
              </w:rPr>
              <w:t>收益支付日在南方基金管理股份有限公司登记在册的本基金全体持有人。</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t_7_2_2771_a1_fm1"/>
            <w:bookmarkEnd w:id="17"/>
            <w:r w:rsidRPr="009417FB">
              <w:rPr>
                <w:rFonts w:ascii="宋体" w:eastAsia="宋体" w:hAnsi="宋体" w:cs="宋体" w:hint="eastAsia"/>
                <w:color w:val="4B4B4B"/>
                <w:kern w:val="0"/>
                <w:sz w:val="24"/>
                <w:szCs w:val="24"/>
              </w:rPr>
              <w:t>本基金收益支付方式默认为收益再投资方式，投资者收益结转的基金份额将于2018年10月16日直接计入其基金账户，2018年10月17日起可查询及赎回。</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t_7_2_2772_a1_fm1"/>
            <w:bookmarkEnd w:id="18"/>
            <w:r w:rsidRPr="009417FB">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9417FB" w:rsidRPr="009417FB" w:rsidTr="009417FB">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r w:rsidRPr="009417FB">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9417FB" w:rsidRPr="009417FB" w:rsidRDefault="009417FB" w:rsidP="009417FB">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t_7_2_2773_a1_fm1"/>
            <w:bookmarkEnd w:id="19"/>
            <w:r w:rsidRPr="009417FB">
              <w:rPr>
                <w:rFonts w:ascii="宋体" w:eastAsia="宋体" w:hAnsi="宋体" w:cs="宋体" w:hint="eastAsia"/>
                <w:color w:val="4B4B4B"/>
                <w:kern w:val="0"/>
                <w:sz w:val="24"/>
                <w:szCs w:val="24"/>
              </w:rPr>
              <w:t>本基金本次收益分配免收分红手续费和再投资手续费。</w:t>
            </w:r>
          </w:p>
        </w:tc>
      </w:tr>
    </w:tbl>
    <w:p w:rsidR="009417FB" w:rsidRPr="009417FB" w:rsidRDefault="009417FB" w:rsidP="009417FB">
      <w:pPr>
        <w:widowControl/>
        <w:shd w:val="clear" w:color="auto" w:fill="F9F9F9"/>
        <w:spacing w:before="100" w:beforeAutospacing="1" w:after="100" w:afterAutospacing="1"/>
        <w:jc w:val="left"/>
        <w:rPr>
          <w:rFonts w:ascii="Verdana" w:eastAsia="宋体" w:hAnsi="Verdana" w:cs="宋体"/>
          <w:color w:val="4B4B4B"/>
          <w:kern w:val="0"/>
          <w:sz w:val="18"/>
          <w:szCs w:val="18"/>
        </w:rPr>
      </w:pPr>
      <w:bookmarkStart w:id="20" w:name="t_7_2_2774_a1_fm1"/>
      <w:bookmarkEnd w:id="20"/>
      <w:r w:rsidRPr="009417FB">
        <w:rPr>
          <w:rFonts w:ascii="宋体" w:eastAsia="宋体" w:hAnsi="宋体" w:cs="宋体" w:hint="eastAsia"/>
          <w:color w:val="4B4B4B"/>
          <w:kern w:val="0"/>
          <w:sz w:val="18"/>
          <w:szCs w:val="18"/>
        </w:rPr>
        <w:t>注：-</w:t>
      </w:r>
    </w:p>
    <w:p w:rsidR="009417FB" w:rsidRPr="009417FB" w:rsidRDefault="009417FB" w:rsidP="009417FB">
      <w:pPr>
        <w:widowControl/>
        <w:shd w:val="clear" w:color="auto" w:fill="F9F9F9"/>
        <w:ind w:hanging="420"/>
        <w:jc w:val="left"/>
        <w:outlineLvl w:val="1"/>
        <w:rPr>
          <w:rFonts w:ascii="Verdana" w:eastAsia="宋体" w:hAnsi="Verdana" w:cs="宋体"/>
          <w:b/>
          <w:bCs/>
          <w:color w:val="4B4B4B"/>
          <w:kern w:val="0"/>
          <w:szCs w:val="21"/>
        </w:rPr>
      </w:pPr>
      <w:r w:rsidRPr="009417FB">
        <w:rPr>
          <w:rFonts w:ascii="宋体" w:eastAsia="宋体" w:hAnsi="宋体" w:cs="宋体" w:hint="eastAsia"/>
          <w:b/>
          <w:bCs/>
          <w:color w:val="4B4B4B"/>
          <w:kern w:val="0"/>
          <w:sz w:val="24"/>
          <w:szCs w:val="24"/>
        </w:rPr>
        <w:t>3.   </w:t>
      </w:r>
      <w:bookmarkStart w:id="21" w:name="t_7_3_table"/>
      <w:bookmarkEnd w:id="21"/>
      <w:r w:rsidRPr="009417FB">
        <w:rPr>
          <w:rFonts w:ascii="宋体" w:eastAsia="宋体" w:hAnsi="宋体" w:cs="宋体" w:hint="eastAsia"/>
          <w:b/>
          <w:bCs/>
          <w:color w:val="4B4B4B"/>
          <w:kern w:val="0"/>
          <w:sz w:val="24"/>
          <w:szCs w:val="24"/>
        </w:rPr>
        <w:t>其他需要提示的事项</w:t>
      </w:r>
    </w:p>
    <w:p w:rsidR="009417FB" w:rsidRPr="009417FB" w:rsidRDefault="009417FB" w:rsidP="009417F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2" w:name="t_7_3_2646_a1_fm1"/>
      <w:bookmarkEnd w:id="22"/>
      <w:r w:rsidRPr="009417FB">
        <w:rPr>
          <w:rFonts w:ascii="宋体" w:eastAsia="宋体" w:hAnsi="宋体" w:cs="宋体" w:hint="eastAsia"/>
          <w:color w:val="4B4B4B"/>
          <w:kern w:val="0"/>
          <w:sz w:val="18"/>
          <w:szCs w:val="18"/>
        </w:rPr>
        <w:t>1、投资者于2018年10月15日申购的基金份额不享有当日收益,赎回的基金份额享有当日收益；</w:t>
      </w:r>
    </w:p>
    <w:p w:rsidR="009417FB" w:rsidRPr="009417FB" w:rsidRDefault="009417FB" w:rsidP="009417F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9417FB">
        <w:rPr>
          <w:rFonts w:ascii="宋体" w:eastAsia="宋体" w:hAnsi="宋体" w:cs="宋体" w:hint="eastAsia"/>
          <w:color w:val="4B4B4B"/>
          <w:kern w:val="0"/>
          <w:sz w:val="18"/>
          <w:szCs w:val="18"/>
        </w:rPr>
        <w:lastRenderedPageBreak/>
        <w:t>2、本基金投资者的累计收益将于每月中旬集中支付并按1元面值自动转为基金份额；</w:t>
      </w:r>
    </w:p>
    <w:p w:rsidR="009417FB" w:rsidRPr="009417FB" w:rsidRDefault="009417FB" w:rsidP="009417F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9417FB">
        <w:rPr>
          <w:rFonts w:ascii="宋体" w:eastAsia="宋体" w:hAnsi="宋体" w:cs="宋体" w:hint="eastAsia"/>
          <w:color w:val="4B4B4B"/>
          <w:kern w:val="0"/>
          <w:sz w:val="18"/>
          <w:szCs w:val="18"/>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0F14AE" w:rsidRPr="009417FB" w:rsidRDefault="000F14AE" w:rsidP="000F14AE">
      <w:pPr>
        <w:jc w:val="center"/>
      </w:pPr>
    </w:p>
    <w:sectPr w:rsidR="000F14AE" w:rsidRPr="009417FB" w:rsidSect="003346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AE" w:rsidRDefault="000F14AE" w:rsidP="000F14AE">
      <w:r>
        <w:separator/>
      </w:r>
    </w:p>
  </w:endnote>
  <w:endnote w:type="continuationSeparator" w:id="0">
    <w:p w:rsidR="000F14AE" w:rsidRDefault="000F14AE" w:rsidP="000F1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AE" w:rsidRDefault="000F14AE" w:rsidP="000F14AE">
      <w:r>
        <w:separator/>
      </w:r>
    </w:p>
  </w:footnote>
  <w:footnote w:type="continuationSeparator" w:id="0">
    <w:p w:rsidR="000F14AE" w:rsidRDefault="000F14AE" w:rsidP="000F1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4AE"/>
    <w:rsid w:val="000F14AE"/>
    <w:rsid w:val="003346BC"/>
    <w:rsid w:val="0094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BC"/>
    <w:pPr>
      <w:widowControl w:val="0"/>
      <w:jc w:val="both"/>
    </w:pPr>
  </w:style>
  <w:style w:type="paragraph" w:styleId="2">
    <w:name w:val="heading 2"/>
    <w:basedOn w:val="a"/>
    <w:link w:val="2Char"/>
    <w:uiPriority w:val="9"/>
    <w:qFormat/>
    <w:rsid w:val="009417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14AE"/>
    <w:rPr>
      <w:sz w:val="18"/>
      <w:szCs w:val="18"/>
    </w:rPr>
  </w:style>
  <w:style w:type="paragraph" w:styleId="a4">
    <w:name w:val="footer"/>
    <w:basedOn w:val="a"/>
    <w:link w:val="Char0"/>
    <w:uiPriority w:val="99"/>
    <w:semiHidden/>
    <w:unhideWhenUsed/>
    <w:rsid w:val="000F14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14AE"/>
    <w:rPr>
      <w:sz w:val="18"/>
      <w:szCs w:val="18"/>
    </w:rPr>
  </w:style>
  <w:style w:type="character" w:customStyle="1" w:styleId="2Char">
    <w:name w:val="标题 2 Char"/>
    <w:basedOn w:val="a0"/>
    <w:link w:val="2"/>
    <w:uiPriority w:val="9"/>
    <w:rsid w:val="009417FB"/>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6640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2018-10-15T02:49:00Z</dcterms:created>
  <dcterms:modified xsi:type="dcterms:W3CDTF">2018-10-15T02:49:00Z</dcterms:modified>
</cp:coreProperties>
</file>