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C0" w:rsidRDefault="0023380F" w:rsidP="0023380F">
      <w:pPr>
        <w:jc w:val="center"/>
        <w:rPr>
          <w:rFonts w:hint="eastAsia"/>
        </w:rPr>
      </w:pPr>
      <w:r w:rsidRPr="0023380F">
        <w:rPr>
          <w:rFonts w:hint="eastAsia"/>
        </w:rPr>
        <w:t>广发基金管理有限公司</w:t>
      </w:r>
      <w:proofErr w:type="gramStart"/>
      <w:r w:rsidRPr="0023380F">
        <w:rPr>
          <w:rFonts w:hint="eastAsia"/>
        </w:rPr>
        <w:t>广发沪港</w:t>
      </w:r>
      <w:proofErr w:type="gramEnd"/>
      <w:r w:rsidRPr="0023380F">
        <w:rPr>
          <w:rFonts w:hint="eastAsia"/>
        </w:rPr>
        <w:t>深新机遇股票型证券投资</w:t>
      </w:r>
      <w:proofErr w:type="gramStart"/>
      <w:r w:rsidRPr="0023380F">
        <w:rPr>
          <w:rFonts w:hint="eastAsia"/>
        </w:rPr>
        <w:t>基金基金</w:t>
      </w:r>
      <w:proofErr w:type="gramEnd"/>
      <w:r w:rsidRPr="0023380F">
        <w:rPr>
          <w:rFonts w:hint="eastAsia"/>
        </w:rPr>
        <w:t>经理变更公告</w:t>
      </w:r>
    </w:p>
    <w:p w:rsidR="008A425C" w:rsidRPr="008A425C" w:rsidRDefault="008A425C" w:rsidP="008A425C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 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7445"/>
      </w:tblGrid>
      <w:tr w:rsidR="008A425C" w:rsidRPr="008A425C" w:rsidTr="00A27C9C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7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广发沪港</w:t>
            </w:r>
            <w:proofErr w:type="gramEnd"/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深新机遇股票型证券投资基金</w:t>
            </w:r>
          </w:p>
        </w:tc>
      </w:tr>
      <w:tr w:rsidR="008A425C" w:rsidRPr="008A425C" w:rsidTr="00A27C9C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发沪港深股票</w:t>
            </w:r>
            <w:proofErr w:type="gramEnd"/>
          </w:p>
        </w:tc>
      </w:tr>
      <w:tr w:rsidR="008A425C" w:rsidRPr="008A425C" w:rsidTr="00A27C9C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001764</w:t>
            </w:r>
          </w:p>
        </w:tc>
      </w:tr>
      <w:tr w:rsidR="008A425C" w:rsidRPr="008A425C" w:rsidTr="00A27C9C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8A425C" w:rsidRPr="008A425C" w:rsidTr="00A27C9C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《证券投资基金信息披露管理办法》、《基金管理公司投资管理人员管理指导意见》、《广发沪港深新机遇股票型证券投资基金基金合同》</w:t>
            </w:r>
          </w:p>
        </w:tc>
      </w:tr>
      <w:tr w:rsidR="008A425C" w:rsidRPr="008A425C" w:rsidTr="00A27C9C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基金经理变更类型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解聘基金经理</w:t>
            </w:r>
          </w:p>
        </w:tc>
      </w:tr>
      <w:tr w:rsidR="008A425C" w:rsidRPr="008A425C" w:rsidTr="00A27C9C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余昊</w:t>
            </w:r>
          </w:p>
        </w:tc>
      </w:tr>
      <w:tr w:rsidR="008A425C" w:rsidRPr="008A425C" w:rsidTr="00A27C9C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离任基金经理姓名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吴健飞</w:t>
            </w:r>
          </w:p>
        </w:tc>
      </w:tr>
    </w:tbl>
    <w:p w:rsidR="008A425C" w:rsidRPr="008A425C" w:rsidRDefault="008A425C" w:rsidP="008A425C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 离任基金经理的相关信息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6"/>
        <w:gridCol w:w="6699"/>
      </w:tblGrid>
      <w:tr w:rsidR="008A425C" w:rsidRPr="008A425C" w:rsidTr="00E3649D"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离任基金经理姓名</w:t>
            </w:r>
          </w:p>
        </w:tc>
        <w:tc>
          <w:tcPr>
            <w:tcW w:w="6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吴健飞</w:t>
            </w:r>
          </w:p>
        </w:tc>
      </w:tr>
      <w:tr w:rsidR="008A425C" w:rsidRPr="008A425C" w:rsidTr="00E3649D">
        <w:tc>
          <w:tcPr>
            <w:tcW w:w="3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离任原因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辞职</w:t>
            </w:r>
          </w:p>
        </w:tc>
      </w:tr>
      <w:tr w:rsidR="008A425C" w:rsidRPr="008A425C" w:rsidTr="00E3649D">
        <w:tc>
          <w:tcPr>
            <w:tcW w:w="3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离任日期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2018年9月18日</w:t>
            </w:r>
          </w:p>
        </w:tc>
      </w:tr>
      <w:tr w:rsidR="008A425C" w:rsidRPr="008A425C" w:rsidTr="00E3649D">
        <w:tc>
          <w:tcPr>
            <w:tcW w:w="3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转任本公司其他工作岗位的说明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8A425C" w:rsidRPr="008A425C" w:rsidTr="00E3649D">
        <w:tc>
          <w:tcPr>
            <w:tcW w:w="3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是否已按规定在中国基金业协会办理注销手续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25C" w:rsidRPr="008A425C" w:rsidRDefault="008A425C" w:rsidP="008A425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8A42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8A425C" w:rsidRPr="008A425C" w:rsidRDefault="008A425C" w:rsidP="008A425C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3其他需要说明的事项</w:t>
      </w:r>
    </w:p>
    <w:p w:rsidR="008A425C" w:rsidRPr="008A425C" w:rsidRDefault="008A425C" w:rsidP="008A425C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上述事项已在中国证券投资基金业协会完成基金经理注销登记手续，</w:t>
      </w:r>
      <w:proofErr w:type="gramStart"/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调整自</w:t>
      </w:r>
      <w:proofErr w:type="gramEnd"/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2018年9月18日生效。</w:t>
      </w:r>
    </w:p>
    <w:p w:rsidR="008A425C" w:rsidRPr="008A425C" w:rsidRDefault="008A425C" w:rsidP="008A425C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8A425C" w:rsidRPr="008A425C" w:rsidRDefault="008A425C" w:rsidP="008A425C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A425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2018年9月18日</w:t>
      </w:r>
    </w:p>
    <w:p w:rsidR="0023380F" w:rsidRPr="008A425C" w:rsidRDefault="0023380F" w:rsidP="0023380F">
      <w:pPr>
        <w:jc w:val="center"/>
      </w:pPr>
    </w:p>
    <w:sectPr w:rsidR="0023380F" w:rsidRPr="008A425C" w:rsidSect="00DB2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0F" w:rsidRDefault="0023380F" w:rsidP="0023380F">
      <w:r>
        <w:separator/>
      </w:r>
    </w:p>
  </w:endnote>
  <w:endnote w:type="continuationSeparator" w:id="0">
    <w:p w:rsidR="0023380F" w:rsidRDefault="0023380F" w:rsidP="0023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0F" w:rsidRDefault="0023380F" w:rsidP="0023380F">
      <w:r>
        <w:separator/>
      </w:r>
    </w:p>
  </w:footnote>
  <w:footnote w:type="continuationSeparator" w:id="0">
    <w:p w:rsidR="0023380F" w:rsidRDefault="0023380F" w:rsidP="00233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80F"/>
    <w:rsid w:val="0023380F"/>
    <w:rsid w:val="008A425C"/>
    <w:rsid w:val="00A27C9C"/>
    <w:rsid w:val="00DB2EC0"/>
    <w:rsid w:val="00E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8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8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4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5</cp:revision>
  <dcterms:created xsi:type="dcterms:W3CDTF">2018-09-18T06:49:00Z</dcterms:created>
  <dcterms:modified xsi:type="dcterms:W3CDTF">2018-09-18T06:49:00Z</dcterms:modified>
</cp:coreProperties>
</file>