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4A" w:rsidRDefault="00146F78" w:rsidP="00146F78">
      <w:pPr>
        <w:jc w:val="center"/>
        <w:rPr>
          <w:rFonts w:hint="eastAsia"/>
        </w:rPr>
      </w:pPr>
      <w:r w:rsidRPr="00146F78">
        <w:rPr>
          <w:rFonts w:hint="eastAsia"/>
        </w:rPr>
        <w:t>广发基金管理有限公司关于广发集</w:t>
      </w:r>
      <w:proofErr w:type="gramStart"/>
      <w:r w:rsidRPr="00146F78">
        <w:rPr>
          <w:rFonts w:hint="eastAsia"/>
        </w:rPr>
        <w:t>鑫</w:t>
      </w:r>
      <w:proofErr w:type="gramEnd"/>
      <w:r w:rsidRPr="00146F78">
        <w:rPr>
          <w:rFonts w:hint="eastAsia"/>
        </w:rPr>
        <w:t>债券型证券投资基金暂停申购业务的公告</w:t>
      </w:r>
    </w:p>
    <w:p w:rsidR="00A62394" w:rsidRPr="00A62394" w:rsidRDefault="00A62394" w:rsidP="00A6239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1、公告基本信息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5"/>
        <w:gridCol w:w="3920"/>
        <w:gridCol w:w="3920"/>
      </w:tblGrid>
      <w:tr w:rsidR="00A62394" w:rsidRPr="00A62394" w:rsidTr="00A62394"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基金名称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广发集</w:t>
            </w:r>
            <w:proofErr w:type="gramStart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鑫</w:t>
            </w:r>
            <w:proofErr w:type="gramEnd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债券型证券投资基金</w:t>
            </w:r>
          </w:p>
        </w:tc>
      </w:tr>
      <w:tr w:rsidR="00A62394" w:rsidRPr="00A62394" w:rsidTr="00A6239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基金简称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广发集</w:t>
            </w:r>
            <w:proofErr w:type="gramStart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鑫</w:t>
            </w:r>
            <w:proofErr w:type="gramEnd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债券</w:t>
            </w:r>
          </w:p>
        </w:tc>
      </w:tr>
      <w:tr w:rsidR="00A62394" w:rsidRPr="00A62394" w:rsidTr="00A6239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基金主代码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000473</w:t>
            </w:r>
          </w:p>
        </w:tc>
      </w:tr>
      <w:tr w:rsidR="00A62394" w:rsidRPr="00A62394" w:rsidTr="00A6239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基金管理人名称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A62394" w:rsidRPr="00A62394" w:rsidTr="00A62394">
        <w:trPr>
          <w:trHeight w:val="818"/>
        </w:trPr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公告依据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《广发集鑫债券型证券投资基金基金合同》</w:t>
            </w:r>
          </w:p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《广发集鑫债券型证券投资基金招募说明书》</w:t>
            </w:r>
          </w:p>
        </w:tc>
      </w:tr>
      <w:tr w:rsidR="00A62394" w:rsidRPr="00A62394" w:rsidTr="00A62394"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暂停申购起始日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2018年7月9日</w:t>
            </w:r>
          </w:p>
        </w:tc>
      </w:tr>
      <w:tr w:rsidR="00A62394" w:rsidRPr="00A62394" w:rsidTr="00A623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2394" w:rsidRPr="00A62394" w:rsidRDefault="00A62394" w:rsidP="00A62394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暂停转换转入起始日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2018年7月9日</w:t>
            </w:r>
          </w:p>
        </w:tc>
      </w:tr>
      <w:tr w:rsidR="00A62394" w:rsidRPr="00A62394" w:rsidTr="00A623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2394" w:rsidRPr="00A62394" w:rsidRDefault="00A62394" w:rsidP="00A62394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暂停定期定额投资起始日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2018年7月9日</w:t>
            </w:r>
          </w:p>
        </w:tc>
      </w:tr>
      <w:tr w:rsidR="00A62394" w:rsidRPr="00A62394" w:rsidTr="00A623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2394" w:rsidRPr="00A62394" w:rsidRDefault="00A62394" w:rsidP="00A62394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暂停申购（转换转入、定期定额投资）的原因说明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保护现有持有人利益</w:t>
            </w:r>
          </w:p>
        </w:tc>
      </w:tr>
      <w:tr w:rsidR="00A62394" w:rsidRPr="00A62394" w:rsidTr="00A6239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下属分级基金的基金简称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广发集</w:t>
            </w:r>
            <w:proofErr w:type="gramStart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鑫</w:t>
            </w:r>
            <w:proofErr w:type="gramEnd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债券A类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广发集</w:t>
            </w:r>
            <w:proofErr w:type="gramStart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鑫</w:t>
            </w:r>
            <w:proofErr w:type="gramEnd"/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债券C类</w:t>
            </w:r>
          </w:p>
        </w:tc>
      </w:tr>
      <w:tr w:rsidR="00A62394" w:rsidRPr="00A62394" w:rsidTr="00A6239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下属分级基金的交易代码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000473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000474</w:t>
            </w:r>
          </w:p>
        </w:tc>
      </w:tr>
      <w:tr w:rsidR="00A62394" w:rsidRPr="00A62394" w:rsidTr="00A62394"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Times New Roman" w:hint="eastAsia"/>
                <w:color w:val="4D4D4D"/>
                <w:kern w:val="0"/>
                <w:szCs w:val="21"/>
              </w:rPr>
              <w:t>该分级基金是否暂停申购（转换转入、定期定额投资）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是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2394" w:rsidRPr="00A62394" w:rsidRDefault="00A62394" w:rsidP="00A62394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A62394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是</w:t>
            </w:r>
          </w:p>
        </w:tc>
      </w:tr>
    </w:tbl>
    <w:p w:rsidR="00A62394" w:rsidRPr="00A62394" w:rsidRDefault="00A62394" w:rsidP="00A6239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2、其他需要提示的事项</w:t>
      </w:r>
    </w:p>
    <w:p w:rsidR="00A62394" w:rsidRPr="00A62394" w:rsidRDefault="00A62394" w:rsidP="00A6239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我司决定暂停广发集</w:t>
      </w:r>
      <w:proofErr w:type="gramStart"/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鑫</w:t>
      </w:r>
      <w:proofErr w:type="gramEnd"/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债券型证券投资基金（以下简称“本基金”）的申购业务，具体措施如下：从2018年7月9日起，本基金暂停申购（包含转换转入、定期定额及</w:t>
      </w:r>
      <w:proofErr w:type="gramStart"/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定额投资）业务。在本基金暂停申购（包含转换转入、定期定额及</w:t>
      </w:r>
      <w:proofErr w:type="gramStart"/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定额投资）业务期间，其它业务正常办理。</w:t>
      </w:r>
    </w:p>
    <w:p w:rsidR="00A62394" w:rsidRPr="00A62394" w:rsidRDefault="00A62394" w:rsidP="00A6239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如有疑问，请拨打本公司客户服务热线：95105828（免长途费），或登陆本公司网站www.gffunds.com.cn获取相关信息。</w:t>
      </w:r>
    </w:p>
    <w:p w:rsidR="00A62394" w:rsidRPr="00A62394" w:rsidRDefault="00A62394" w:rsidP="00A6239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A62394" w:rsidRPr="00A62394" w:rsidRDefault="00A62394" w:rsidP="00A6239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A62394" w:rsidRPr="00A62394" w:rsidRDefault="00A62394" w:rsidP="00A62394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A62394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2018年7月6日</w:t>
      </w:r>
    </w:p>
    <w:p w:rsidR="00146F78" w:rsidRPr="00146F78" w:rsidRDefault="00146F78" w:rsidP="00146F78">
      <w:pPr>
        <w:jc w:val="center"/>
      </w:pPr>
    </w:p>
    <w:sectPr w:rsidR="00146F78" w:rsidRPr="00146F78" w:rsidSect="00977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78" w:rsidRDefault="00146F78" w:rsidP="00146F78">
      <w:r>
        <w:separator/>
      </w:r>
    </w:p>
  </w:endnote>
  <w:endnote w:type="continuationSeparator" w:id="0">
    <w:p w:rsidR="00146F78" w:rsidRDefault="00146F78" w:rsidP="0014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78" w:rsidRDefault="00146F78" w:rsidP="00146F78">
      <w:r>
        <w:separator/>
      </w:r>
    </w:p>
  </w:footnote>
  <w:footnote w:type="continuationSeparator" w:id="0">
    <w:p w:rsidR="00146F78" w:rsidRDefault="00146F78" w:rsidP="00146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F78"/>
    <w:rsid w:val="00146F78"/>
    <w:rsid w:val="0097754A"/>
    <w:rsid w:val="00A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F7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2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2018-07-06T06:20:00Z</dcterms:created>
  <dcterms:modified xsi:type="dcterms:W3CDTF">2018-07-06T06:20:00Z</dcterms:modified>
</cp:coreProperties>
</file>