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24" w:rsidRDefault="00D24B46" w:rsidP="00D24B46">
      <w:pPr>
        <w:rPr>
          <w:rFonts w:hint="eastAsia"/>
          <w:szCs w:val="21"/>
        </w:rPr>
      </w:pPr>
      <w:r w:rsidRPr="00D24B46">
        <w:rPr>
          <w:rFonts w:hint="eastAsia"/>
          <w:szCs w:val="21"/>
        </w:rPr>
        <w:t>广发基金管理有限公司关于广发景</w:t>
      </w:r>
      <w:proofErr w:type="gramStart"/>
      <w:r w:rsidRPr="00D24B46">
        <w:rPr>
          <w:rFonts w:hint="eastAsia"/>
          <w:szCs w:val="21"/>
        </w:rPr>
        <w:t>盛纯债</w:t>
      </w:r>
      <w:proofErr w:type="gramEnd"/>
      <w:r w:rsidRPr="00D24B46">
        <w:rPr>
          <w:rFonts w:hint="eastAsia"/>
          <w:szCs w:val="21"/>
        </w:rPr>
        <w:t>债券型证券投资基金暂停申购业务的公告</w:t>
      </w:r>
    </w:p>
    <w:p w:rsidR="00AC3731" w:rsidRPr="00AC3731" w:rsidRDefault="00AC3731" w:rsidP="00AC3731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AC3731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1、公告基本信息</w:t>
      </w:r>
    </w:p>
    <w:tbl>
      <w:tblPr>
        <w:tblW w:w="10305" w:type="dxa"/>
        <w:tblInd w:w="-5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7"/>
        <w:gridCol w:w="3287"/>
        <w:gridCol w:w="3731"/>
      </w:tblGrid>
      <w:tr w:rsidR="00AC3731" w:rsidRPr="00AC3731" w:rsidTr="00AC3731">
        <w:tc>
          <w:tcPr>
            <w:tcW w:w="32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3731" w:rsidRPr="00AC3731" w:rsidRDefault="00AC3731" w:rsidP="00AC373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C3731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基金名称</w:t>
            </w:r>
          </w:p>
        </w:tc>
        <w:tc>
          <w:tcPr>
            <w:tcW w:w="7018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3731" w:rsidRPr="00AC3731" w:rsidRDefault="00AC3731" w:rsidP="00AC373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C3731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广发景</w:t>
            </w:r>
            <w:proofErr w:type="gramStart"/>
            <w:r w:rsidRPr="00AC3731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盛纯债</w:t>
            </w:r>
            <w:proofErr w:type="gramEnd"/>
            <w:r w:rsidRPr="00AC3731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债券型证券投资基金</w:t>
            </w:r>
          </w:p>
        </w:tc>
      </w:tr>
      <w:tr w:rsidR="00AC3731" w:rsidRPr="00AC3731" w:rsidTr="00AC3731">
        <w:tc>
          <w:tcPr>
            <w:tcW w:w="328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3731" w:rsidRPr="00AC3731" w:rsidRDefault="00AC3731" w:rsidP="00AC373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C3731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基金简称</w:t>
            </w:r>
          </w:p>
        </w:tc>
        <w:tc>
          <w:tcPr>
            <w:tcW w:w="7018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3731" w:rsidRPr="00AC3731" w:rsidRDefault="00AC3731" w:rsidP="00AC373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C3731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广发景</w:t>
            </w:r>
            <w:proofErr w:type="gramStart"/>
            <w:r w:rsidRPr="00AC3731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盛纯债</w:t>
            </w:r>
            <w:proofErr w:type="gramEnd"/>
          </w:p>
        </w:tc>
      </w:tr>
      <w:tr w:rsidR="00AC3731" w:rsidRPr="00AC3731" w:rsidTr="00AC3731">
        <w:tc>
          <w:tcPr>
            <w:tcW w:w="328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3731" w:rsidRPr="00AC3731" w:rsidRDefault="00AC3731" w:rsidP="00AC373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C3731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基金主代码</w:t>
            </w:r>
          </w:p>
        </w:tc>
        <w:tc>
          <w:tcPr>
            <w:tcW w:w="7018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3731" w:rsidRPr="00AC3731" w:rsidRDefault="00AC3731" w:rsidP="00AC373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C3731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003178</w:t>
            </w:r>
          </w:p>
        </w:tc>
      </w:tr>
      <w:tr w:rsidR="00AC3731" w:rsidRPr="00AC3731" w:rsidTr="00AC3731">
        <w:tc>
          <w:tcPr>
            <w:tcW w:w="328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3731" w:rsidRPr="00AC3731" w:rsidRDefault="00AC3731" w:rsidP="00AC373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C3731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基金管理人名称</w:t>
            </w:r>
          </w:p>
        </w:tc>
        <w:tc>
          <w:tcPr>
            <w:tcW w:w="7018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3731" w:rsidRPr="00AC3731" w:rsidRDefault="00AC3731" w:rsidP="00AC373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C3731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广发基金管理有限公司</w:t>
            </w:r>
          </w:p>
        </w:tc>
      </w:tr>
      <w:tr w:rsidR="00AC3731" w:rsidRPr="00AC3731" w:rsidTr="00AC3731">
        <w:tc>
          <w:tcPr>
            <w:tcW w:w="328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3731" w:rsidRPr="00AC3731" w:rsidRDefault="00AC3731" w:rsidP="00AC373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C3731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公告依据</w:t>
            </w:r>
          </w:p>
        </w:tc>
        <w:tc>
          <w:tcPr>
            <w:tcW w:w="7018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3731" w:rsidRPr="00AC3731" w:rsidRDefault="00AC3731" w:rsidP="00AC373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C3731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《广发景盛纯债债券型证券投资基金基金合同》</w:t>
            </w:r>
          </w:p>
          <w:p w:rsidR="00AC3731" w:rsidRPr="00AC3731" w:rsidRDefault="00AC3731" w:rsidP="00AC373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C3731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《广发景盛纯债债券型证券投资基金招募说明书》</w:t>
            </w:r>
          </w:p>
        </w:tc>
      </w:tr>
      <w:tr w:rsidR="00AC3731" w:rsidRPr="00AC3731" w:rsidTr="00AC3731">
        <w:tc>
          <w:tcPr>
            <w:tcW w:w="328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3731" w:rsidRPr="00AC3731" w:rsidRDefault="00AC3731" w:rsidP="00AC373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C3731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暂停相关业务的起始日、金额及原因说明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3731" w:rsidRPr="00AC3731" w:rsidRDefault="00AC3731" w:rsidP="00AC373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C3731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暂停申购起始日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3731" w:rsidRPr="00AC3731" w:rsidRDefault="00AC3731" w:rsidP="00AC373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C3731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2018年5月24日</w:t>
            </w:r>
          </w:p>
        </w:tc>
      </w:tr>
      <w:tr w:rsidR="00AC3731" w:rsidRPr="00AC3731" w:rsidTr="00AC3731"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AC3731" w:rsidRPr="00AC3731" w:rsidRDefault="00AC3731" w:rsidP="00AC3731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3731" w:rsidRPr="00AC3731" w:rsidRDefault="00AC3731" w:rsidP="00AC373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C3731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暂停转换转入起始日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3731" w:rsidRPr="00AC3731" w:rsidRDefault="00AC3731" w:rsidP="00AC373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C3731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2018年5月24日</w:t>
            </w:r>
          </w:p>
        </w:tc>
      </w:tr>
      <w:tr w:rsidR="00AC3731" w:rsidRPr="00AC3731" w:rsidTr="00AC3731"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AC3731" w:rsidRPr="00AC3731" w:rsidRDefault="00AC3731" w:rsidP="00AC3731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3731" w:rsidRPr="00AC3731" w:rsidRDefault="00AC3731" w:rsidP="00AC373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C3731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暂停申购（转换转入）的原因说明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3731" w:rsidRPr="00AC3731" w:rsidRDefault="00AC3731" w:rsidP="00AC373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C3731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保护现有基金份额持有人利益</w:t>
            </w:r>
          </w:p>
        </w:tc>
      </w:tr>
    </w:tbl>
    <w:p w:rsidR="00AC3731" w:rsidRPr="00AC3731" w:rsidRDefault="00AC3731" w:rsidP="00AC3731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AC3731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2、其他需要提示的事项</w:t>
      </w:r>
    </w:p>
    <w:p w:rsidR="00AC3731" w:rsidRPr="00AC3731" w:rsidRDefault="00AC3731" w:rsidP="00AC3731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AC3731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我司决定暂停广发景</w:t>
      </w:r>
      <w:proofErr w:type="gramStart"/>
      <w:r w:rsidRPr="00AC3731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盛纯债</w:t>
      </w:r>
      <w:proofErr w:type="gramEnd"/>
      <w:r w:rsidRPr="00AC3731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债券型证券投资基金（以下简称“本基金”）的申购业务，具体措施如下：从2018年5月24日起，本基金暂停申购和转换转入业务。在本基金暂停申购及转换转入业务期间，其它业务正常办理。</w:t>
      </w:r>
    </w:p>
    <w:p w:rsidR="00AC3731" w:rsidRPr="00AC3731" w:rsidRDefault="00AC3731" w:rsidP="00AC3731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AC3731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本基金恢复办理申购及转换转入业务的具体时间，敬请留意我司相关公告。如有疑问，请拨打本公司客户服务热线：95105828（免长途费），或登陆本公司网站www.gffunds.com.cn获取相关信息。</w:t>
      </w:r>
    </w:p>
    <w:p w:rsidR="00AC3731" w:rsidRPr="00AC3731" w:rsidRDefault="00AC3731" w:rsidP="00AC3731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AC3731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特此公告。</w:t>
      </w:r>
    </w:p>
    <w:p w:rsidR="00AC3731" w:rsidRPr="00AC3731" w:rsidRDefault="00AC3731" w:rsidP="00AC3731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AC3731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lastRenderedPageBreak/>
        <w:t xml:space="preserve">　　广发基金管理有限公司</w:t>
      </w:r>
    </w:p>
    <w:p w:rsidR="00AC3731" w:rsidRPr="00AC3731" w:rsidRDefault="00AC3731" w:rsidP="00AC3731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AC3731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2018年5月24日</w:t>
      </w:r>
    </w:p>
    <w:p w:rsidR="00D24B46" w:rsidRPr="00D24B46" w:rsidRDefault="00D24B46" w:rsidP="00D24B46">
      <w:pPr>
        <w:rPr>
          <w:rFonts w:hint="eastAsia"/>
          <w:szCs w:val="21"/>
        </w:rPr>
      </w:pPr>
    </w:p>
    <w:sectPr w:rsidR="00D24B46" w:rsidRPr="00D24B46" w:rsidSect="004B7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24" w:rsidRDefault="00F75124" w:rsidP="00F75124">
      <w:r>
        <w:separator/>
      </w:r>
    </w:p>
  </w:endnote>
  <w:endnote w:type="continuationSeparator" w:id="0">
    <w:p w:rsidR="00F75124" w:rsidRDefault="00F75124" w:rsidP="00F7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24" w:rsidRDefault="00F75124" w:rsidP="00F75124">
      <w:r>
        <w:separator/>
      </w:r>
    </w:p>
  </w:footnote>
  <w:footnote w:type="continuationSeparator" w:id="0">
    <w:p w:rsidR="00F75124" w:rsidRDefault="00F75124" w:rsidP="00F7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124"/>
    <w:rsid w:val="004B761E"/>
    <w:rsid w:val="006064D0"/>
    <w:rsid w:val="00AC3731"/>
    <w:rsid w:val="00D24B46"/>
    <w:rsid w:val="00DA5C56"/>
    <w:rsid w:val="00F7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1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064D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1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12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064D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6064D0"/>
  </w:style>
  <w:style w:type="paragraph" w:styleId="a5">
    <w:name w:val="Normal (Web)"/>
    <w:basedOn w:val="a"/>
    <w:uiPriority w:val="99"/>
    <w:unhideWhenUsed/>
    <w:rsid w:val="00606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5</cp:revision>
  <dcterms:created xsi:type="dcterms:W3CDTF">2018-05-24T06:54:00Z</dcterms:created>
  <dcterms:modified xsi:type="dcterms:W3CDTF">2018-05-24T06:58:00Z</dcterms:modified>
</cp:coreProperties>
</file>