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DFD" w:rsidRDefault="002D630D" w:rsidP="002D630D">
      <w:pPr>
        <w:jc w:val="center"/>
        <w:rPr>
          <w:rFonts w:hint="eastAsia"/>
        </w:rPr>
      </w:pPr>
      <w:r w:rsidRPr="002D630D">
        <w:rPr>
          <w:rFonts w:hint="eastAsia"/>
        </w:rPr>
        <w:t>广发基金管理有限公司关于广发</w:t>
      </w:r>
      <w:proofErr w:type="gramStart"/>
      <w:r w:rsidRPr="002D630D">
        <w:rPr>
          <w:rFonts w:hint="eastAsia"/>
        </w:rPr>
        <w:t>景源纯债</w:t>
      </w:r>
      <w:proofErr w:type="gramEnd"/>
      <w:r w:rsidRPr="002D630D">
        <w:rPr>
          <w:rFonts w:hint="eastAsia"/>
        </w:rPr>
        <w:t>债券型证券投资基金恢复申购业务的公告</w:t>
      </w:r>
    </w:p>
    <w:p w:rsidR="00272CCA" w:rsidRPr="00272CCA" w:rsidRDefault="00272CCA" w:rsidP="00272CCA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/>
          <w:color w:val="4D4D4D"/>
          <w:kern w:val="0"/>
          <w:sz w:val="24"/>
          <w:szCs w:val="24"/>
        </w:rPr>
      </w:pPr>
      <w:r w:rsidRPr="00272CC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1、公告基本信息</w:t>
      </w:r>
    </w:p>
    <w:tbl>
      <w:tblPr>
        <w:tblW w:w="10305" w:type="dxa"/>
        <w:tblInd w:w="-99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5"/>
        <w:gridCol w:w="3920"/>
        <w:gridCol w:w="3920"/>
      </w:tblGrid>
      <w:tr w:rsidR="00272CCA" w:rsidRPr="00272CCA" w:rsidTr="00272CCA">
        <w:tc>
          <w:tcPr>
            <w:tcW w:w="246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基金名称</w:t>
            </w:r>
          </w:p>
        </w:tc>
        <w:tc>
          <w:tcPr>
            <w:tcW w:w="7840" w:type="dxa"/>
            <w:gridSpan w:val="2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</w:t>
            </w:r>
            <w:proofErr w:type="gramStart"/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景源纯债</w:t>
            </w:r>
            <w:proofErr w:type="gramEnd"/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债券型证券投资基金</w:t>
            </w:r>
          </w:p>
        </w:tc>
      </w:tr>
      <w:tr w:rsidR="00272CCA" w:rsidRPr="00272CCA" w:rsidTr="00272CCA">
        <w:tc>
          <w:tcPr>
            <w:tcW w:w="2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基金简称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</w:t>
            </w:r>
            <w:proofErr w:type="gramStart"/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景源纯债</w:t>
            </w:r>
            <w:proofErr w:type="gramEnd"/>
          </w:p>
        </w:tc>
      </w:tr>
      <w:tr w:rsidR="00272CCA" w:rsidRPr="00272CCA" w:rsidTr="00272CCA">
        <w:tc>
          <w:tcPr>
            <w:tcW w:w="2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基金主代码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004027</w:t>
            </w:r>
          </w:p>
        </w:tc>
      </w:tr>
      <w:tr w:rsidR="00272CCA" w:rsidRPr="00272CCA" w:rsidTr="00272CCA">
        <w:tc>
          <w:tcPr>
            <w:tcW w:w="2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基金管理人名称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广发基金管理有限公司</w:t>
            </w:r>
          </w:p>
        </w:tc>
      </w:tr>
      <w:tr w:rsidR="00272CCA" w:rsidRPr="00272CCA" w:rsidTr="00272CCA">
        <w:tc>
          <w:tcPr>
            <w:tcW w:w="2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公告依据</w:t>
            </w:r>
          </w:p>
        </w:tc>
        <w:tc>
          <w:tcPr>
            <w:tcW w:w="784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《广发景源纯债债券型证券投资基金基金合同》</w:t>
            </w:r>
          </w:p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《广发景源纯债债券型证券投资基金招募说明书》</w:t>
            </w:r>
          </w:p>
        </w:tc>
      </w:tr>
      <w:tr w:rsidR="00272CCA" w:rsidRPr="00272CCA" w:rsidTr="00272CCA">
        <w:tc>
          <w:tcPr>
            <w:tcW w:w="2465" w:type="dxa"/>
            <w:vMerge w:val="restart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恢复相关业务的起始日及原因说明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恢复申购起始日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2018年5月23日</w:t>
            </w:r>
          </w:p>
        </w:tc>
      </w:tr>
      <w:tr w:rsidR="00272CCA" w:rsidRPr="00272CCA" w:rsidTr="00272CCA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272CCA" w:rsidRPr="00272CCA" w:rsidRDefault="00272CCA" w:rsidP="00272CCA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恢复转换转入起始日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2018年5月23日</w:t>
            </w:r>
          </w:p>
        </w:tc>
      </w:tr>
      <w:tr w:rsidR="00272CCA" w:rsidRPr="00272CCA" w:rsidTr="00272CCA">
        <w:tc>
          <w:tcPr>
            <w:tcW w:w="0" w:type="auto"/>
            <w:vMerge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vAlign w:val="center"/>
            <w:hideMark/>
          </w:tcPr>
          <w:p w:rsidR="00272CCA" w:rsidRPr="00272CCA" w:rsidRDefault="00272CCA" w:rsidP="00272CCA">
            <w:pPr>
              <w:widowControl/>
              <w:jc w:val="left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恢复申购（转换转入）的原因说明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满足投资者的投资需求</w:t>
            </w:r>
          </w:p>
        </w:tc>
      </w:tr>
      <w:tr w:rsidR="00272CCA" w:rsidRPr="00272CCA" w:rsidTr="00272CCA">
        <w:tc>
          <w:tcPr>
            <w:tcW w:w="2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下属分级基金的基金简称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</w:t>
            </w:r>
            <w:proofErr w:type="gramStart"/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景源纯债</w:t>
            </w:r>
            <w:proofErr w:type="gramEnd"/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广发</w:t>
            </w:r>
            <w:proofErr w:type="gramStart"/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景源纯债</w:t>
            </w:r>
            <w:proofErr w:type="gramEnd"/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C</w:t>
            </w:r>
          </w:p>
        </w:tc>
      </w:tr>
      <w:tr w:rsidR="00272CCA" w:rsidRPr="00272CCA" w:rsidTr="00272CCA">
        <w:tc>
          <w:tcPr>
            <w:tcW w:w="2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下属分级基金的交易代码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004027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004028</w:t>
            </w:r>
          </w:p>
        </w:tc>
      </w:tr>
      <w:tr w:rsidR="00272CCA" w:rsidRPr="00272CCA" w:rsidTr="00272CCA">
        <w:tc>
          <w:tcPr>
            <w:tcW w:w="2465" w:type="dxa"/>
            <w:tcBorders>
              <w:top w:val="nil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该分级基金是否恢复申购（转换转入）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是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72CCA" w:rsidRPr="00272CCA" w:rsidRDefault="00272CCA" w:rsidP="00272CCA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color w:val="4D4D4D"/>
                <w:kern w:val="0"/>
                <w:szCs w:val="21"/>
              </w:rPr>
            </w:pPr>
            <w:r w:rsidRPr="00272CCA">
              <w:rPr>
                <w:rFonts w:ascii="微软雅黑" w:eastAsia="微软雅黑" w:hAnsi="微软雅黑" w:cs="宋体" w:hint="eastAsia"/>
                <w:color w:val="4D4D4D"/>
                <w:kern w:val="0"/>
                <w:szCs w:val="21"/>
              </w:rPr>
              <w:t>是</w:t>
            </w:r>
          </w:p>
        </w:tc>
      </w:tr>
    </w:tbl>
    <w:p w:rsidR="00272CCA" w:rsidRPr="00272CCA" w:rsidRDefault="00272CCA" w:rsidP="00272CCA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272CC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2、其他需要提示的事项</w:t>
      </w:r>
    </w:p>
    <w:p w:rsidR="00272CCA" w:rsidRPr="00272CCA" w:rsidRDefault="00272CCA" w:rsidP="00272CCA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272CC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为满足投资者的投资需求，我司决定于2018年5月23日恢复广发</w:t>
      </w:r>
      <w:proofErr w:type="gramStart"/>
      <w:r w:rsidRPr="00272CC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景源纯债</w:t>
      </w:r>
      <w:proofErr w:type="gramEnd"/>
      <w:r w:rsidRPr="00272CC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>债券型证券投资基金（以下简称“本基金”）的申购和转换转入业务；从2018</w:t>
      </w:r>
      <w:r w:rsidRPr="00272CC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lastRenderedPageBreak/>
        <w:t>年5月24日起，本基金暂停申购和转换转入业务，届时将不再另外公告。在本基金暂停申购及转换转入业务期间，其它业务正常办理。</w:t>
      </w:r>
    </w:p>
    <w:p w:rsidR="00272CCA" w:rsidRPr="00272CCA" w:rsidRDefault="00272CCA" w:rsidP="00272CCA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272CC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如有疑问，请拨打本公司客户服务热线：95105828（免长途费），或登陆本公司网站www.gffunds.com.cn获取相关信息。</w:t>
      </w:r>
    </w:p>
    <w:p w:rsidR="00272CCA" w:rsidRPr="00272CCA" w:rsidRDefault="00272CCA" w:rsidP="00272CCA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272CC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特此公告。</w:t>
      </w:r>
    </w:p>
    <w:p w:rsidR="00272CCA" w:rsidRPr="00272CCA" w:rsidRDefault="00272CCA" w:rsidP="00272CCA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272CC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广发基金管理有限公司</w:t>
      </w:r>
    </w:p>
    <w:p w:rsidR="00272CCA" w:rsidRPr="00272CCA" w:rsidRDefault="00272CCA" w:rsidP="00272CCA">
      <w:pPr>
        <w:widowControl/>
        <w:shd w:val="clear" w:color="auto" w:fill="FFFFFF"/>
        <w:spacing w:before="150" w:after="150" w:line="540" w:lineRule="atLeast"/>
        <w:jc w:val="left"/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</w:pPr>
      <w:r w:rsidRPr="00272CCA">
        <w:rPr>
          <w:rFonts w:ascii="微软雅黑" w:eastAsia="微软雅黑" w:hAnsi="微软雅黑" w:cs="宋体" w:hint="eastAsia"/>
          <w:color w:val="4D4D4D"/>
          <w:kern w:val="0"/>
          <w:sz w:val="24"/>
          <w:szCs w:val="24"/>
        </w:rPr>
        <w:t xml:space="preserve">　　2018年5月23日</w:t>
      </w:r>
    </w:p>
    <w:p w:rsidR="002D630D" w:rsidRDefault="002D630D" w:rsidP="002D630D">
      <w:pPr>
        <w:jc w:val="center"/>
      </w:pPr>
    </w:p>
    <w:sectPr w:rsidR="002D630D" w:rsidSect="00493D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30D" w:rsidRDefault="002D630D" w:rsidP="002D630D">
      <w:r>
        <w:separator/>
      </w:r>
    </w:p>
  </w:endnote>
  <w:endnote w:type="continuationSeparator" w:id="0">
    <w:p w:rsidR="002D630D" w:rsidRDefault="002D630D" w:rsidP="002D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30D" w:rsidRDefault="002D630D" w:rsidP="002D630D">
      <w:r>
        <w:separator/>
      </w:r>
    </w:p>
  </w:footnote>
  <w:footnote w:type="continuationSeparator" w:id="0">
    <w:p w:rsidR="002D630D" w:rsidRDefault="002D630D" w:rsidP="002D6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630D"/>
    <w:rsid w:val="00272CCA"/>
    <w:rsid w:val="002D630D"/>
    <w:rsid w:val="0049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D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6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6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6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630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72C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3</cp:revision>
  <dcterms:created xsi:type="dcterms:W3CDTF">2018-05-23T06:53:00Z</dcterms:created>
  <dcterms:modified xsi:type="dcterms:W3CDTF">2018-05-23T06:54:00Z</dcterms:modified>
</cp:coreProperties>
</file>