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89" w:rsidRPr="00EC1D89" w:rsidRDefault="00EC1D89" w:rsidP="00EC1D89">
      <w:pPr>
        <w:widowControl/>
        <w:spacing w:line="600" w:lineRule="atLeast"/>
        <w:jc w:val="left"/>
        <w:outlineLvl w:val="1"/>
        <w:rPr>
          <w:rFonts w:ascii="微软雅黑" w:eastAsia="微软雅黑" w:hAnsi="微软雅黑" w:cs="宋体"/>
          <w:b/>
          <w:bCs/>
          <w:color w:val="333333"/>
          <w:kern w:val="0"/>
          <w:sz w:val="33"/>
          <w:szCs w:val="33"/>
        </w:rPr>
      </w:pPr>
      <w:r w:rsidRPr="00EC1D89">
        <w:rPr>
          <w:rFonts w:ascii="微软雅黑" w:eastAsia="微软雅黑" w:hAnsi="微软雅黑" w:cs="宋体" w:hint="eastAsia"/>
          <w:b/>
          <w:bCs/>
          <w:color w:val="333333"/>
          <w:kern w:val="0"/>
          <w:sz w:val="33"/>
          <w:szCs w:val="33"/>
        </w:rPr>
        <w:t>广发基金管理有限公司关于广</w:t>
      </w:r>
      <w:proofErr w:type="gramStart"/>
      <w:r w:rsidRPr="00EC1D89">
        <w:rPr>
          <w:rFonts w:ascii="微软雅黑" w:eastAsia="微软雅黑" w:hAnsi="微软雅黑" w:cs="宋体" w:hint="eastAsia"/>
          <w:b/>
          <w:bCs/>
          <w:color w:val="333333"/>
          <w:kern w:val="0"/>
          <w:sz w:val="33"/>
          <w:szCs w:val="33"/>
        </w:rPr>
        <w:t>发全球</w:t>
      </w:r>
      <w:proofErr w:type="gramEnd"/>
      <w:r w:rsidRPr="00EC1D89">
        <w:rPr>
          <w:rFonts w:ascii="微软雅黑" w:eastAsia="微软雅黑" w:hAnsi="微软雅黑" w:cs="宋体" w:hint="eastAsia"/>
          <w:b/>
          <w:bCs/>
          <w:color w:val="333333"/>
          <w:kern w:val="0"/>
          <w:sz w:val="33"/>
          <w:szCs w:val="33"/>
        </w:rPr>
        <w:t>医疗保健指数证券投资基金2018年交易市场休市日暂停申购赎回的公告</w:t>
      </w:r>
    </w:p>
    <w:p w:rsidR="00EC1D89" w:rsidRPr="00EC1D89" w:rsidRDefault="00EC1D89" w:rsidP="00EC1D89">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根据《广发全球医疗保健指数证券投资基金基金合同》、《广发全球医疗保健指数证券投资基金招募说明书》中的规定：上海证券交易所、深圳证券交易所和本基金投资的主要境外市场同时开放交易的工作日为本基金的开放日，投资人在开放日办理基金份额的申购和赎回，具体办理时间为上海证券交易所、深圳证券交易所的正常交易日的交易时间，但基金管理人根据法律法规、中国证监会的要求或本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EC1D89" w:rsidRPr="00EC1D89" w:rsidRDefault="00EC1D89" w:rsidP="00EC1D8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C1D89">
        <w:rPr>
          <w:rFonts w:ascii="微软雅黑" w:eastAsia="微软雅黑" w:hAnsi="微软雅黑" w:cs="宋体" w:hint="eastAsia"/>
          <w:color w:val="4D4D4D"/>
          <w:kern w:val="0"/>
          <w:sz w:val="24"/>
          <w:szCs w:val="24"/>
        </w:rPr>
        <w:t xml:space="preserve">　　以下为上述交易所2018年的休市安排，广</w:t>
      </w:r>
      <w:proofErr w:type="gramStart"/>
      <w:r w:rsidRPr="00EC1D89">
        <w:rPr>
          <w:rFonts w:ascii="微软雅黑" w:eastAsia="微软雅黑" w:hAnsi="微软雅黑" w:cs="宋体" w:hint="eastAsia"/>
          <w:color w:val="4D4D4D"/>
          <w:kern w:val="0"/>
          <w:sz w:val="24"/>
          <w:szCs w:val="24"/>
        </w:rPr>
        <w:t>发全球</w:t>
      </w:r>
      <w:proofErr w:type="gramEnd"/>
      <w:r w:rsidRPr="00EC1D89">
        <w:rPr>
          <w:rFonts w:ascii="微软雅黑" w:eastAsia="微软雅黑" w:hAnsi="微软雅黑" w:cs="宋体" w:hint="eastAsia"/>
          <w:color w:val="4D4D4D"/>
          <w:kern w:val="0"/>
          <w:sz w:val="24"/>
          <w:szCs w:val="24"/>
        </w:rPr>
        <w:t>医疗保健指数证券投资基金将在该等日期暂停申购、赎回、</w:t>
      </w:r>
      <w:proofErr w:type="gramStart"/>
      <w:r w:rsidRPr="00EC1D89">
        <w:rPr>
          <w:rFonts w:ascii="微软雅黑" w:eastAsia="微软雅黑" w:hAnsi="微软雅黑" w:cs="宋体" w:hint="eastAsia"/>
          <w:color w:val="4D4D4D"/>
          <w:kern w:val="0"/>
          <w:sz w:val="24"/>
          <w:szCs w:val="24"/>
        </w:rPr>
        <w:t>定投等</w:t>
      </w:r>
      <w:proofErr w:type="gramEnd"/>
      <w:r w:rsidRPr="00EC1D89">
        <w:rPr>
          <w:rFonts w:ascii="微软雅黑" w:eastAsia="微软雅黑" w:hAnsi="微软雅黑" w:cs="宋体" w:hint="eastAsia"/>
          <w:color w:val="4D4D4D"/>
          <w:kern w:val="0"/>
          <w:sz w:val="24"/>
          <w:szCs w:val="24"/>
        </w:rPr>
        <w:t>业务，届时公司将不再另作公告，敬请投资者及早做好交易安排。</w:t>
      </w:r>
    </w:p>
    <w:tbl>
      <w:tblPr>
        <w:tblW w:w="9641" w:type="dxa"/>
        <w:shd w:val="clear" w:color="auto" w:fill="FFFFFF"/>
        <w:tblCellMar>
          <w:left w:w="0" w:type="dxa"/>
          <w:right w:w="0" w:type="dxa"/>
        </w:tblCellMar>
        <w:tblLook w:val="04A0"/>
      </w:tblPr>
      <w:tblGrid>
        <w:gridCol w:w="2088"/>
        <w:gridCol w:w="4959"/>
        <w:gridCol w:w="2594"/>
      </w:tblGrid>
      <w:tr w:rsidR="00EC1D89" w:rsidRPr="00EC1D89" w:rsidTr="00EC1D89">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b/>
                <w:bCs/>
                <w:color w:val="4D4D4D"/>
                <w:kern w:val="0"/>
                <w:sz w:val="24"/>
                <w:szCs w:val="24"/>
              </w:rPr>
              <w:t>证券交易所</w:t>
            </w:r>
          </w:p>
        </w:tc>
        <w:tc>
          <w:tcPr>
            <w:tcW w:w="4959" w:type="dxa"/>
            <w:tcBorders>
              <w:top w:val="single" w:sz="8" w:space="0" w:color="auto"/>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b/>
                <w:bCs/>
                <w:color w:val="4D4D4D"/>
                <w:kern w:val="0"/>
                <w:sz w:val="24"/>
                <w:szCs w:val="24"/>
              </w:rPr>
              <w:t>事项</w:t>
            </w:r>
          </w:p>
        </w:tc>
        <w:tc>
          <w:tcPr>
            <w:tcW w:w="2594" w:type="dxa"/>
            <w:tcBorders>
              <w:top w:val="single" w:sz="8" w:space="0" w:color="auto"/>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b/>
                <w:bCs/>
                <w:color w:val="4D4D4D"/>
                <w:kern w:val="0"/>
                <w:sz w:val="24"/>
                <w:szCs w:val="24"/>
              </w:rPr>
              <w:t>日期</w:t>
            </w:r>
          </w:p>
        </w:tc>
      </w:tr>
      <w:tr w:rsidR="00EC1D89" w:rsidRPr="00EC1D89" w:rsidTr="00EC1D89">
        <w:tc>
          <w:tcPr>
            <w:tcW w:w="2088" w:type="dxa"/>
            <w:vMerge w:val="restart"/>
            <w:tcBorders>
              <w:top w:val="nil"/>
              <w:left w:val="single" w:sz="8" w:space="0" w:color="auto"/>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hint="eastAsia"/>
                <w:color w:val="4D4D4D"/>
                <w:kern w:val="0"/>
                <w:sz w:val="24"/>
                <w:szCs w:val="24"/>
              </w:rPr>
            </w:pPr>
            <w:r w:rsidRPr="00EC1D89">
              <w:rPr>
                <w:rFonts w:ascii="微软雅黑" w:eastAsia="微软雅黑" w:hAnsi="微软雅黑" w:cs="Arial" w:hint="eastAsia"/>
                <w:color w:val="4D4D4D"/>
                <w:kern w:val="0"/>
                <w:sz w:val="24"/>
                <w:szCs w:val="24"/>
              </w:rPr>
              <w:t>上海证券交易所</w:t>
            </w:r>
          </w:p>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深圳证券交易所</w:t>
            </w: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元旦</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1月1日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春节</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2月15日-21日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清明节</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4月5-7日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劳动节</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4月29日-5月1日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端午节</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6月16-18日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中秋节</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9月22-24日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国庆节</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宋体"/>
                <w:color w:val="4D4D4D"/>
                <w:kern w:val="0"/>
                <w:sz w:val="24"/>
                <w:szCs w:val="24"/>
              </w:rPr>
            </w:pPr>
            <w:r w:rsidRPr="00EC1D89">
              <w:rPr>
                <w:rFonts w:ascii="微软雅黑" w:eastAsia="微软雅黑" w:hAnsi="微软雅黑" w:cs="宋体" w:hint="eastAsia"/>
                <w:color w:val="4D4D4D"/>
                <w:kern w:val="0"/>
                <w:sz w:val="24"/>
                <w:szCs w:val="24"/>
              </w:rPr>
              <w:t>10月1日-7日</w:t>
            </w:r>
          </w:p>
        </w:tc>
      </w:tr>
      <w:tr w:rsidR="00EC1D89" w:rsidRPr="00EC1D89" w:rsidTr="00EC1D89">
        <w:tc>
          <w:tcPr>
            <w:tcW w:w="2088" w:type="dxa"/>
            <w:vMerge w:val="restart"/>
            <w:tcBorders>
              <w:top w:val="nil"/>
              <w:left w:val="single" w:sz="8" w:space="0" w:color="auto"/>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美国</w:t>
            </w: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新年(New Year</w:t>
            </w:r>
            <w:proofErr w:type="gramStart"/>
            <w:r w:rsidRPr="00EC1D89">
              <w:rPr>
                <w:rFonts w:ascii="微软雅黑" w:eastAsia="微软雅黑" w:hAnsi="微软雅黑" w:cs="Arial" w:hint="eastAsia"/>
                <w:color w:val="4D4D4D"/>
                <w:kern w:val="0"/>
                <w:sz w:val="24"/>
                <w:szCs w:val="24"/>
              </w:rPr>
              <w:t>’</w:t>
            </w:r>
            <w:proofErr w:type="gramEnd"/>
            <w:r w:rsidRPr="00EC1D89">
              <w:rPr>
                <w:rFonts w:ascii="微软雅黑" w:eastAsia="微软雅黑" w:hAnsi="微软雅黑" w:cs="Arial" w:hint="eastAsia"/>
                <w:color w:val="4D4D4D"/>
                <w:kern w:val="0"/>
                <w:sz w:val="24"/>
                <w:szCs w:val="24"/>
              </w:rPr>
              <w:t>s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马丁路德金纪念日（Martin L. King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1月15日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 xml:space="preserve">华盛顿诞辰日（Presidents </w:t>
            </w:r>
            <w:proofErr w:type="gramStart"/>
            <w:r w:rsidRPr="00EC1D89">
              <w:rPr>
                <w:rFonts w:ascii="微软雅黑" w:eastAsia="微软雅黑" w:hAnsi="微软雅黑" w:cs="Arial" w:hint="eastAsia"/>
                <w:color w:val="4D4D4D"/>
                <w:kern w:val="0"/>
                <w:sz w:val="24"/>
                <w:szCs w:val="24"/>
              </w:rPr>
              <w:t>’</w:t>
            </w:r>
            <w:proofErr w:type="gramEnd"/>
            <w:r w:rsidRPr="00EC1D89">
              <w:rPr>
                <w:rFonts w:ascii="微软雅黑" w:eastAsia="微软雅黑" w:hAnsi="微软雅黑" w:cs="Arial" w:hint="eastAsia"/>
                <w:color w:val="4D4D4D"/>
                <w:kern w:val="0"/>
                <w:sz w:val="24"/>
                <w:szCs w:val="24"/>
              </w:rPr>
              <w:t>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2月19日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耶稣受难日(Good Friday)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3月30日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美国阵亡将士纪念日（Memorial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5月28日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美国独立日（Independence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7月4日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劳动节（Labor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9月3日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感恩节（Thanksgiving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11月22日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圣诞节（Christmas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12月25日</w:t>
            </w:r>
          </w:p>
        </w:tc>
      </w:tr>
      <w:tr w:rsidR="00EC1D89" w:rsidRPr="00EC1D89" w:rsidTr="00EC1D89">
        <w:tc>
          <w:tcPr>
            <w:tcW w:w="2088" w:type="dxa"/>
            <w:vMerge w:val="restart"/>
            <w:tcBorders>
              <w:top w:val="nil"/>
              <w:left w:val="single" w:sz="8" w:space="0" w:color="auto"/>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伦敦</w:t>
            </w: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新年(New Year</w:t>
            </w:r>
            <w:proofErr w:type="gramStart"/>
            <w:r w:rsidRPr="00EC1D89">
              <w:rPr>
                <w:rFonts w:ascii="微软雅黑" w:eastAsia="微软雅黑" w:hAnsi="微软雅黑" w:cs="Arial" w:hint="eastAsia"/>
                <w:color w:val="4D4D4D"/>
                <w:kern w:val="0"/>
                <w:sz w:val="24"/>
                <w:szCs w:val="24"/>
              </w:rPr>
              <w:t>’</w:t>
            </w:r>
            <w:proofErr w:type="gramEnd"/>
            <w:r w:rsidRPr="00EC1D89">
              <w:rPr>
                <w:rFonts w:ascii="微软雅黑" w:eastAsia="微软雅黑" w:hAnsi="微软雅黑" w:cs="Arial" w:hint="eastAsia"/>
                <w:color w:val="4D4D4D"/>
                <w:kern w:val="0"/>
                <w:sz w:val="24"/>
                <w:szCs w:val="24"/>
              </w:rPr>
              <w:t>s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耶稣受难日（Good Friday）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3月30日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复活节(Easter Monday)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4月2日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五月节（May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5月7日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春季银行公休日（Spring Bank Holiday）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5月28日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夏季银行公休日（Summer Bank Holiday）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8月27日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圣诞节（Christmas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12月25日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节礼日（Boxing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12月26日</w:t>
            </w:r>
          </w:p>
        </w:tc>
      </w:tr>
      <w:tr w:rsidR="00EC1D89" w:rsidRPr="00EC1D89" w:rsidTr="00EC1D89">
        <w:tc>
          <w:tcPr>
            <w:tcW w:w="2088" w:type="dxa"/>
            <w:vMerge w:val="restart"/>
            <w:tcBorders>
              <w:top w:val="nil"/>
              <w:left w:val="single" w:sz="8" w:space="0" w:color="auto"/>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瑞士</w:t>
            </w: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新年(New Year</w:t>
            </w:r>
            <w:proofErr w:type="gramStart"/>
            <w:r w:rsidRPr="00EC1D89">
              <w:rPr>
                <w:rFonts w:ascii="微软雅黑" w:eastAsia="微软雅黑" w:hAnsi="微软雅黑" w:cs="Arial" w:hint="eastAsia"/>
                <w:color w:val="4D4D4D"/>
                <w:kern w:val="0"/>
                <w:sz w:val="24"/>
                <w:szCs w:val="24"/>
              </w:rPr>
              <w:t>’</w:t>
            </w:r>
            <w:proofErr w:type="gramEnd"/>
            <w:r w:rsidRPr="00EC1D89">
              <w:rPr>
                <w:rFonts w:ascii="微软雅黑" w:eastAsia="微软雅黑" w:hAnsi="微软雅黑" w:cs="Arial" w:hint="eastAsia"/>
                <w:color w:val="4D4D4D"/>
                <w:kern w:val="0"/>
                <w:sz w:val="24"/>
                <w:szCs w:val="24"/>
              </w:rPr>
              <w:t>s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伯克托尔德节（</w:t>
            </w:r>
            <w:proofErr w:type="spellStart"/>
            <w:r w:rsidRPr="00EC1D89">
              <w:rPr>
                <w:rFonts w:ascii="微软雅黑" w:eastAsia="微软雅黑" w:hAnsi="微软雅黑" w:cs="Arial" w:hint="eastAsia"/>
                <w:color w:val="4D4D4D"/>
                <w:kern w:val="0"/>
                <w:sz w:val="24"/>
                <w:szCs w:val="24"/>
              </w:rPr>
              <w:t>Berchtoldstag</w:t>
            </w:r>
            <w:proofErr w:type="spellEnd"/>
            <w:r w:rsidRPr="00EC1D89">
              <w:rPr>
                <w:rFonts w:ascii="微软雅黑" w:eastAsia="微软雅黑" w:hAnsi="微软雅黑" w:cs="Arial" w:hint="eastAsia"/>
                <w:color w:val="4D4D4D"/>
                <w:kern w:val="0"/>
                <w:sz w:val="24"/>
                <w:szCs w:val="24"/>
              </w:rPr>
              <w:t>）</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1月2日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耶稣受难日（Good Friday）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3月30日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复活节(Easter Monday)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4月2日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劳动节（Labor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5月1日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耶稣升天日（Ascension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5月10日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五旬节（Whit Monday）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5月21日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国庆日（National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8月1日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圣诞节（Christmas）</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12月25日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节礼日（Boxing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12月26日</w:t>
            </w:r>
          </w:p>
        </w:tc>
      </w:tr>
      <w:tr w:rsidR="00EC1D89" w:rsidRPr="00EC1D89" w:rsidTr="00EC1D89">
        <w:tc>
          <w:tcPr>
            <w:tcW w:w="2088" w:type="dxa"/>
            <w:vMerge w:val="restart"/>
            <w:tcBorders>
              <w:top w:val="nil"/>
              <w:left w:val="single" w:sz="8" w:space="0" w:color="auto"/>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德国</w:t>
            </w: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新年(New Year</w:t>
            </w:r>
            <w:proofErr w:type="gramStart"/>
            <w:r w:rsidRPr="00EC1D89">
              <w:rPr>
                <w:rFonts w:ascii="微软雅黑" w:eastAsia="微软雅黑" w:hAnsi="微软雅黑" w:cs="Arial" w:hint="eastAsia"/>
                <w:color w:val="4D4D4D"/>
                <w:kern w:val="0"/>
                <w:sz w:val="24"/>
                <w:szCs w:val="24"/>
              </w:rPr>
              <w:t>’</w:t>
            </w:r>
            <w:proofErr w:type="gramEnd"/>
            <w:r w:rsidRPr="00EC1D89">
              <w:rPr>
                <w:rFonts w:ascii="微软雅黑" w:eastAsia="微软雅黑" w:hAnsi="微软雅黑" w:cs="Arial" w:hint="eastAsia"/>
                <w:color w:val="4D4D4D"/>
                <w:kern w:val="0"/>
                <w:sz w:val="24"/>
                <w:szCs w:val="24"/>
              </w:rPr>
              <w:t>s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耶稣受难日（Good Friday）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3月30日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复活节(Easter Monday)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4月2日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劳动节（Labor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5月1日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圣诞节（Christmas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12月24日-25日</w:t>
            </w:r>
          </w:p>
        </w:tc>
      </w:tr>
      <w:tr w:rsidR="00EC1D89" w:rsidRPr="00EC1D89" w:rsidTr="00EC1D8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C1D89" w:rsidRPr="00EC1D89" w:rsidRDefault="00EC1D89" w:rsidP="00EC1D89">
            <w:pPr>
              <w:widowControl/>
              <w:jc w:val="left"/>
              <w:rPr>
                <w:rFonts w:ascii="微软雅黑" w:eastAsia="微软雅黑" w:hAnsi="微软雅黑" w:cs="Arial"/>
                <w:color w:val="4D4D4D"/>
                <w:kern w:val="0"/>
                <w:sz w:val="24"/>
                <w:szCs w:val="24"/>
              </w:rPr>
            </w:pPr>
          </w:p>
        </w:tc>
        <w:tc>
          <w:tcPr>
            <w:tcW w:w="4959"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节礼日（Boxing Day）</w:t>
            </w:r>
          </w:p>
        </w:tc>
        <w:tc>
          <w:tcPr>
            <w:tcW w:w="2594" w:type="dxa"/>
            <w:tcBorders>
              <w:top w:val="nil"/>
              <w:left w:val="nil"/>
              <w:bottom w:val="single" w:sz="8" w:space="0" w:color="auto"/>
              <w:right w:val="single" w:sz="8" w:space="0" w:color="auto"/>
            </w:tcBorders>
            <w:shd w:val="clear" w:color="auto" w:fill="FFFFFF"/>
            <w:hideMark/>
          </w:tcPr>
          <w:p w:rsidR="00EC1D89" w:rsidRPr="00EC1D89" w:rsidRDefault="00EC1D89" w:rsidP="00EC1D89">
            <w:pPr>
              <w:widowControl/>
              <w:spacing w:line="540" w:lineRule="atLeast"/>
              <w:jc w:val="center"/>
              <w:rPr>
                <w:rFonts w:ascii="微软雅黑" w:eastAsia="微软雅黑" w:hAnsi="微软雅黑" w:cs="Arial"/>
                <w:color w:val="4D4D4D"/>
                <w:kern w:val="0"/>
                <w:sz w:val="24"/>
                <w:szCs w:val="24"/>
              </w:rPr>
            </w:pPr>
            <w:r w:rsidRPr="00EC1D89">
              <w:rPr>
                <w:rFonts w:ascii="微软雅黑" w:eastAsia="微软雅黑" w:hAnsi="微软雅黑" w:cs="Arial" w:hint="eastAsia"/>
                <w:color w:val="4D4D4D"/>
                <w:kern w:val="0"/>
                <w:sz w:val="24"/>
                <w:szCs w:val="24"/>
              </w:rPr>
              <w:t>12月26日</w:t>
            </w:r>
          </w:p>
        </w:tc>
      </w:tr>
    </w:tbl>
    <w:p w:rsidR="00EC1D89" w:rsidRPr="00EC1D89" w:rsidRDefault="00EC1D89" w:rsidP="00EC1D8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C1D89">
        <w:rPr>
          <w:rFonts w:ascii="微软雅黑" w:eastAsia="微软雅黑" w:hAnsi="微软雅黑" w:cs="宋体" w:hint="eastAsia"/>
          <w:color w:val="4D4D4D"/>
          <w:kern w:val="0"/>
          <w:sz w:val="24"/>
          <w:szCs w:val="24"/>
        </w:rPr>
        <w:t xml:space="preserve">　　如有疑问，请拨打客户服务热线：95105828（免长途费），或登陆网站www.gffunds.com.cn获取相关信息。</w:t>
      </w:r>
    </w:p>
    <w:p w:rsidR="00EC1D89" w:rsidRPr="00EC1D89" w:rsidRDefault="00EC1D89" w:rsidP="00EC1D8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C1D89">
        <w:rPr>
          <w:rFonts w:ascii="微软雅黑" w:eastAsia="微软雅黑" w:hAnsi="微软雅黑" w:cs="宋体" w:hint="eastAsia"/>
          <w:color w:val="4D4D4D"/>
          <w:kern w:val="0"/>
          <w:sz w:val="24"/>
          <w:szCs w:val="24"/>
        </w:rPr>
        <w:t xml:space="preserve">　　特此公告。</w:t>
      </w:r>
    </w:p>
    <w:p w:rsidR="00EC1D89" w:rsidRPr="00EC1D89" w:rsidRDefault="00EC1D89" w:rsidP="00EC1D8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C1D89">
        <w:rPr>
          <w:rFonts w:ascii="微软雅黑" w:eastAsia="微软雅黑" w:hAnsi="微软雅黑" w:cs="宋体" w:hint="eastAsia"/>
          <w:color w:val="4D4D4D"/>
          <w:kern w:val="0"/>
          <w:sz w:val="24"/>
          <w:szCs w:val="24"/>
        </w:rPr>
        <w:t xml:space="preserve">　　广发基金管理有限公司</w:t>
      </w:r>
    </w:p>
    <w:p w:rsidR="00EC1D89" w:rsidRPr="00EC1D89" w:rsidRDefault="00EC1D89" w:rsidP="00EC1D89">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EC1D89">
        <w:rPr>
          <w:rFonts w:ascii="微软雅黑" w:eastAsia="微软雅黑" w:hAnsi="微软雅黑" w:cs="宋体" w:hint="eastAsia"/>
          <w:color w:val="4D4D4D"/>
          <w:kern w:val="0"/>
          <w:sz w:val="24"/>
          <w:szCs w:val="24"/>
        </w:rPr>
        <w:t xml:space="preserve">　　2017年12月28日</w:t>
      </w:r>
    </w:p>
    <w:p w:rsidR="00A86AF1" w:rsidRPr="00EC1D89" w:rsidRDefault="00A86AF1"/>
    <w:sectPr w:rsidR="00A86AF1" w:rsidRPr="00EC1D89" w:rsidSect="00A86A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89" w:rsidRDefault="00EC1D89" w:rsidP="00EC1D89">
      <w:r>
        <w:separator/>
      </w:r>
    </w:p>
  </w:endnote>
  <w:endnote w:type="continuationSeparator" w:id="0">
    <w:p w:rsidR="00EC1D89" w:rsidRDefault="00EC1D89" w:rsidP="00EC1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89" w:rsidRDefault="00EC1D89" w:rsidP="00EC1D89">
      <w:r>
        <w:separator/>
      </w:r>
    </w:p>
  </w:footnote>
  <w:footnote w:type="continuationSeparator" w:id="0">
    <w:p w:rsidR="00EC1D89" w:rsidRDefault="00EC1D89" w:rsidP="00EC1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D89"/>
    <w:rsid w:val="00A86AF1"/>
    <w:rsid w:val="00EC1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F1"/>
    <w:pPr>
      <w:widowControl w:val="0"/>
      <w:jc w:val="both"/>
    </w:pPr>
  </w:style>
  <w:style w:type="paragraph" w:styleId="2">
    <w:name w:val="heading 2"/>
    <w:basedOn w:val="a"/>
    <w:link w:val="2Char"/>
    <w:uiPriority w:val="9"/>
    <w:qFormat/>
    <w:rsid w:val="00EC1D8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1D89"/>
    <w:rPr>
      <w:sz w:val="18"/>
      <w:szCs w:val="18"/>
    </w:rPr>
  </w:style>
  <w:style w:type="paragraph" w:styleId="a4">
    <w:name w:val="footer"/>
    <w:basedOn w:val="a"/>
    <w:link w:val="Char0"/>
    <w:uiPriority w:val="99"/>
    <w:semiHidden/>
    <w:unhideWhenUsed/>
    <w:rsid w:val="00EC1D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1D89"/>
    <w:rPr>
      <w:sz w:val="18"/>
      <w:szCs w:val="18"/>
    </w:rPr>
  </w:style>
  <w:style w:type="character" w:customStyle="1" w:styleId="2Char">
    <w:name w:val="标题 2 Char"/>
    <w:basedOn w:val="a0"/>
    <w:link w:val="2"/>
    <w:uiPriority w:val="9"/>
    <w:rsid w:val="00EC1D89"/>
    <w:rPr>
      <w:rFonts w:ascii="宋体" w:eastAsia="宋体" w:hAnsi="宋体" w:cs="宋体"/>
      <w:b/>
      <w:bCs/>
      <w:kern w:val="0"/>
      <w:sz w:val="36"/>
      <w:szCs w:val="36"/>
    </w:rPr>
  </w:style>
  <w:style w:type="paragraph" w:styleId="a5">
    <w:name w:val="Normal (Web)"/>
    <w:basedOn w:val="a"/>
    <w:uiPriority w:val="99"/>
    <w:semiHidden/>
    <w:unhideWhenUsed/>
    <w:rsid w:val="00EC1D89"/>
    <w:pPr>
      <w:widowControl/>
      <w:spacing w:before="100" w:beforeAutospacing="1" w:after="100" w:afterAutospacing="1"/>
      <w:jc w:val="left"/>
    </w:pPr>
    <w:rPr>
      <w:rFonts w:ascii="宋体" w:eastAsia="宋体" w:hAnsi="宋体" w:cs="宋体"/>
      <w:kern w:val="0"/>
      <w:sz w:val="24"/>
      <w:szCs w:val="24"/>
    </w:rPr>
  </w:style>
  <w:style w:type="paragraph" w:styleId="a6">
    <w:name w:val="No Spacing"/>
    <w:basedOn w:val="a"/>
    <w:uiPriority w:val="1"/>
    <w:qFormat/>
    <w:rsid w:val="00EC1D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8717173">
      <w:bodyDiv w:val="1"/>
      <w:marLeft w:val="0"/>
      <w:marRight w:val="0"/>
      <w:marTop w:val="0"/>
      <w:marBottom w:val="0"/>
      <w:divBdr>
        <w:top w:val="none" w:sz="0" w:space="0" w:color="auto"/>
        <w:left w:val="none" w:sz="0" w:space="0" w:color="auto"/>
        <w:bottom w:val="none" w:sz="0" w:space="0" w:color="auto"/>
        <w:right w:val="none" w:sz="0" w:space="0" w:color="auto"/>
      </w:divBdr>
    </w:div>
    <w:div w:id="14136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2017-12-28T09:44:00Z</dcterms:created>
  <dcterms:modified xsi:type="dcterms:W3CDTF">2017-12-28T09:44:00Z</dcterms:modified>
</cp:coreProperties>
</file>